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289CAF81" w:rsidR="005506C5" w:rsidRPr="00C759E2" w:rsidRDefault="24C14E02" w:rsidP="479B3B6C">
      <w:pPr>
        <w:jc w:val="center"/>
        <w:rPr>
          <w:rFonts w:ascii="Arial" w:eastAsia="Arial" w:hAnsi="Arial" w:cs="Arial"/>
          <w:b/>
          <w:bCs/>
          <w:sz w:val="28"/>
          <w:szCs w:val="28"/>
          <w:lang w:val="en-AU"/>
        </w:rPr>
      </w:pPr>
      <w:r w:rsidRPr="00C759E2">
        <w:rPr>
          <w:rFonts w:ascii="Arial" w:eastAsia="Arial" w:hAnsi="Arial" w:cs="Arial"/>
          <w:b/>
          <w:bCs/>
          <w:sz w:val="28"/>
          <w:szCs w:val="28"/>
          <w:lang w:val="en-AU"/>
        </w:rPr>
        <w:t>Guidance for participants taking part in the Benchmarking exercise for</w:t>
      </w:r>
      <w:r w:rsidR="0CF4FB29" w:rsidRPr="00C759E2">
        <w:rPr>
          <w:rFonts w:ascii="Arial" w:eastAsia="Arial" w:hAnsi="Arial" w:cs="Arial"/>
          <w:b/>
          <w:bCs/>
          <w:sz w:val="28"/>
          <w:szCs w:val="28"/>
          <w:lang w:val="en-AU"/>
        </w:rPr>
        <w:t xml:space="preserve"> version 2.0 of the</w:t>
      </w:r>
      <w:r w:rsidRPr="00C759E2">
        <w:rPr>
          <w:rFonts w:ascii="Arial" w:eastAsia="Arial" w:hAnsi="Arial" w:cs="Arial"/>
          <w:b/>
          <w:bCs/>
          <w:sz w:val="28"/>
          <w:szCs w:val="28"/>
          <w:lang w:val="en-AU"/>
        </w:rPr>
        <w:t xml:space="preserve"> </w:t>
      </w:r>
      <w:r w:rsidR="78E4BB65" w:rsidRPr="00C759E2">
        <w:rPr>
          <w:rFonts w:ascii="Arial" w:eastAsia="Arial" w:hAnsi="Arial" w:cs="Arial"/>
          <w:b/>
          <w:bCs/>
          <w:color w:val="333333"/>
          <w:sz w:val="28"/>
          <w:szCs w:val="28"/>
          <w:lang w:val="en-AU"/>
        </w:rPr>
        <w:t>Microsoft 365 Information Governance Maturity Model</w:t>
      </w:r>
    </w:p>
    <w:p w14:paraId="7161B37E" w14:textId="6A285D49" w:rsidR="24C14E02" w:rsidRPr="00C759E2" w:rsidRDefault="24C14E02" w:rsidP="11D56A1D">
      <w:pPr>
        <w:rPr>
          <w:rFonts w:ascii="Arial" w:eastAsia="Arial" w:hAnsi="Arial" w:cs="Arial"/>
          <w:lang w:val="en-AU"/>
        </w:rPr>
      </w:pPr>
      <w:r w:rsidRPr="00C759E2">
        <w:rPr>
          <w:rFonts w:ascii="Arial" w:eastAsia="Arial" w:hAnsi="Arial" w:cs="Arial"/>
          <w:lang w:val="en-AU"/>
        </w:rPr>
        <w:t>Thank you for agreeing to take part in the M</w:t>
      </w:r>
      <w:r w:rsidR="202C89D4" w:rsidRPr="00C759E2">
        <w:rPr>
          <w:rFonts w:ascii="Arial" w:eastAsia="Arial" w:hAnsi="Arial" w:cs="Arial"/>
          <w:lang w:val="en-AU"/>
        </w:rPr>
        <w:t xml:space="preserve">icrosoft </w:t>
      </w:r>
      <w:r w:rsidRPr="00C759E2">
        <w:rPr>
          <w:rFonts w:ascii="Arial" w:eastAsia="Arial" w:hAnsi="Arial" w:cs="Arial"/>
          <w:lang w:val="en-AU"/>
        </w:rPr>
        <w:t>365 Maturity Model benchmarking exercise.</w:t>
      </w:r>
      <w:r w:rsidR="73CF63DC" w:rsidRPr="00C759E2">
        <w:rPr>
          <w:rFonts w:ascii="Arial" w:eastAsia="Arial" w:hAnsi="Arial" w:cs="Arial"/>
          <w:lang w:val="en-AU"/>
        </w:rPr>
        <w:t xml:space="preserve"> </w:t>
      </w:r>
    </w:p>
    <w:p w14:paraId="2761A783" w14:textId="7BBCDD3F" w:rsidR="7DDE7585" w:rsidRPr="00C759E2" w:rsidRDefault="7DDE7585" w:rsidP="11D56A1D">
      <w:pPr>
        <w:rPr>
          <w:rFonts w:ascii="Arial" w:eastAsia="Arial" w:hAnsi="Arial" w:cs="Arial"/>
          <w:b/>
          <w:bCs/>
          <w:i/>
          <w:iCs/>
          <w:color w:val="000000" w:themeColor="text1"/>
          <w:lang w:val="en-AU"/>
        </w:rPr>
      </w:pPr>
      <w:r w:rsidRPr="00C759E2">
        <w:rPr>
          <w:rFonts w:ascii="Arial" w:eastAsia="Arial" w:hAnsi="Arial" w:cs="Arial"/>
          <w:b/>
          <w:bCs/>
          <w:i/>
          <w:iCs/>
          <w:color w:val="000000" w:themeColor="text1"/>
          <w:lang w:val="en-AU"/>
        </w:rPr>
        <w:t>What is the M</w:t>
      </w:r>
      <w:r w:rsidR="7B743BEE" w:rsidRPr="00C759E2">
        <w:rPr>
          <w:rFonts w:ascii="Arial" w:eastAsia="Arial" w:hAnsi="Arial" w:cs="Arial"/>
          <w:b/>
          <w:bCs/>
          <w:i/>
          <w:iCs/>
          <w:color w:val="000000" w:themeColor="text1"/>
          <w:lang w:val="en-AU"/>
        </w:rPr>
        <w:t xml:space="preserve">icrosoft </w:t>
      </w:r>
      <w:r w:rsidRPr="00C759E2">
        <w:rPr>
          <w:rFonts w:ascii="Arial" w:eastAsia="Arial" w:hAnsi="Arial" w:cs="Arial"/>
          <w:b/>
          <w:bCs/>
          <w:i/>
          <w:iCs/>
          <w:color w:val="000000" w:themeColor="text1"/>
          <w:lang w:val="en-AU"/>
        </w:rPr>
        <w:t>365 Maturity Model?</w:t>
      </w:r>
    </w:p>
    <w:p w14:paraId="70DF3854" w14:textId="627F218C" w:rsidR="7DDE7585" w:rsidRPr="00C759E2" w:rsidRDefault="7DDE7585" w:rsidP="479B3B6C">
      <w:pPr>
        <w:rPr>
          <w:rFonts w:ascii="Arial" w:eastAsia="Arial" w:hAnsi="Arial" w:cs="Arial"/>
          <w:color w:val="000000" w:themeColor="text1"/>
          <w:lang w:val="en-AU"/>
        </w:rPr>
      </w:pPr>
      <w:r w:rsidRPr="00C759E2">
        <w:rPr>
          <w:rFonts w:ascii="Arial" w:eastAsia="Arial" w:hAnsi="Arial" w:cs="Arial"/>
          <w:color w:val="000000" w:themeColor="text1"/>
          <w:lang w:val="en-AU"/>
        </w:rPr>
        <w:t xml:space="preserve">The Microsoft 365 Maturity Model has been created by the </w:t>
      </w:r>
      <w:r w:rsidR="3042EA50" w:rsidRPr="00C759E2">
        <w:rPr>
          <w:rFonts w:ascii="Arial" w:eastAsia="Arial" w:hAnsi="Arial" w:cs="Arial"/>
          <w:color w:val="000000" w:themeColor="text1"/>
          <w:lang w:val="en-AU"/>
        </w:rPr>
        <w:t xml:space="preserve">UK’s </w:t>
      </w:r>
      <w:hyperlink r:id="rId10">
        <w:r w:rsidRPr="00C759E2">
          <w:rPr>
            <w:rStyle w:val="Hyperlink"/>
            <w:rFonts w:ascii="Arial" w:eastAsia="Arial" w:hAnsi="Arial" w:cs="Arial"/>
            <w:lang w:val="en-AU"/>
          </w:rPr>
          <w:t xml:space="preserve">The National </w:t>
        </w:r>
        <w:r w:rsidR="0E60DCA4" w:rsidRPr="00C759E2">
          <w:rPr>
            <w:rStyle w:val="Hyperlink"/>
            <w:rFonts w:ascii="Arial" w:eastAsia="Arial" w:hAnsi="Arial" w:cs="Arial"/>
            <w:lang w:val="en-AU"/>
          </w:rPr>
          <w:t>Archives</w:t>
        </w:r>
      </w:hyperlink>
      <w:r w:rsidR="0E60DCA4" w:rsidRPr="00C759E2">
        <w:rPr>
          <w:rFonts w:ascii="Arial" w:eastAsia="Arial" w:hAnsi="Arial" w:cs="Arial"/>
          <w:color w:val="000000" w:themeColor="text1"/>
          <w:lang w:val="en-AU"/>
        </w:rPr>
        <w:t xml:space="preserve"> (</w:t>
      </w:r>
      <w:r w:rsidRPr="00C759E2">
        <w:rPr>
          <w:rFonts w:ascii="Arial" w:eastAsia="Arial" w:hAnsi="Arial" w:cs="Arial"/>
          <w:color w:val="000000" w:themeColor="text1"/>
          <w:lang w:val="en-AU"/>
        </w:rPr>
        <w:t xml:space="preserve">TNA) as a practical assessment tool to provide guidance for organisations around their approach to information governance in Microsoft 365. </w:t>
      </w:r>
      <w:r w:rsidR="6B47830D" w:rsidRPr="00C759E2">
        <w:rPr>
          <w:rFonts w:ascii="Arial" w:eastAsia="Arial" w:hAnsi="Arial" w:cs="Arial"/>
          <w:color w:val="000000" w:themeColor="text1"/>
          <w:lang w:val="en-AU"/>
        </w:rPr>
        <w:t>Any organisation can use the Maturity Model to understand the areas of their usage of Microsoft 365 that al</w:t>
      </w:r>
      <w:r w:rsidR="4E36F1E1" w:rsidRPr="00C759E2">
        <w:rPr>
          <w:rFonts w:ascii="Arial" w:eastAsia="Arial" w:hAnsi="Arial" w:cs="Arial"/>
          <w:color w:val="000000" w:themeColor="text1"/>
          <w:lang w:val="en-AU"/>
        </w:rPr>
        <w:t xml:space="preserve">ign with best practices and conversely, those areas that might need improvement. </w:t>
      </w:r>
    </w:p>
    <w:p w14:paraId="6132892C" w14:textId="513DDE9E" w:rsidR="7D5A5B24" w:rsidRPr="00C759E2" w:rsidRDefault="7D5A5B24" w:rsidP="479B3B6C">
      <w:pPr>
        <w:rPr>
          <w:rFonts w:ascii="Arial" w:eastAsia="Arial" w:hAnsi="Arial" w:cs="Arial"/>
          <w:color w:val="000000" w:themeColor="text1"/>
          <w:lang w:val="en-AU"/>
        </w:rPr>
      </w:pPr>
      <w:r w:rsidRPr="00C759E2">
        <w:rPr>
          <w:rFonts w:ascii="Arial" w:eastAsia="Arial" w:hAnsi="Arial" w:cs="Arial"/>
          <w:color w:val="000000" w:themeColor="text1"/>
          <w:lang w:val="en-AU"/>
        </w:rPr>
        <w:t>The Microsoft 365 Maturity Model</w:t>
      </w:r>
      <w:r w:rsidR="088F445B" w:rsidRPr="00C759E2">
        <w:rPr>
          <w:rFonts w:ascii="Arial" w:eastAsia="Arial" w:hAnsi="Arial" w:cs="Arial"/>
          <w:color w:val="000000" w:themeColor="text1"/>
          <w:lang w:val="en-AU"/>
        </w:rPr>
        <w:t xml:space="preserve"> </w:t>
      </w:r>
      <w:r w:rsidR="3FA21A2A" w:rsidRPr="00C759E2">
        <w:rPr>
          <w:rFonts w:ascii="Arial" w:eastAsia="Arial" w:hAnsi="Arial" w:cs="Arial"/>
          <w:color w:val="000000" w:themeColor="text1"/>
          <w:lang w:val="en-AU"/>
        </w:rPr>
        <w:t xml:space="preserve">is </w:t>
      </w:r>
      <w:r w:rsidR="49A8ED15" w:rsidRPr="00C759E2">
        <w:rPr>
          <w:rFonts w:ascii="Arial" w:eastAsia="Arial" w:hAnsi="Arial" w:cs="Arial"/>
          <w:color w:val="000000" w:themeColor="text1"/>
          <w:lang w:val="en-AU"/>
        </w:rPr>
        <w:t>constructed from</w:t>
      </w:r>
      <w:r w:rsidR="3FA21A2A" w:rsidRPr="00C759E2">
        <w:rPr>
          <w:rFonts w:ascii="Arial" w:eastAsia="Arial" w:hAnsi="Arial" w:cs="Arial"/>
          <w:color w:val="000000" w:themeColor="text1"/>
          <w:lang w:val="en-AU"/>
        </w:rPr>
        <w:t xml:space="preserve"> the following three </w:t>
      </w:r>
      <w:r w:rsidR="731E6E0F" w:rsidRPr="00C759E2">
        <w:rPr>
          <w:rFonts w:ascii="Arial" w:eastAsia="Arial" w:hAnsi="Arial" w:cs="Arial"/>
          <w:color w:val="000000" w:themeColor="text1"/>
          <w:lang w:val="en-AU"/>
        </w:rPr>
        <w:t>elemen</w:t>
      </w:r>
      <w:r w:rsidR="3FA21A2A" w:rsidRPr="00C759E2">
        <w:rPr>
          <w:rFonts w:ascii="Arial" w:eastAsia="Arial" w:hAnsi="Arial" w:cs="Arial"/>
          <w:color w:val="000000" w:themeColor="text1"/>
          <w:lang w:val="en-AU"/>
        </w:rPr>
        <w:t>ts:</w:t>
      </w:r>
    </w:p>
    <w:p w14:paraId="6F636CAD" w14:textId="600E96EE" w:rsidR="088F445B" w:rsidRPr="00C759E2" w:rsidRDefault="088F445B" w:rsidP="479B3B6C">
      <w:pPr>
        <w:pStyle w:val="ListParagraph"/>
        <w:numPr>
          <w:ilvl w:val="0"/>
          <w:numId w:val="1"/>
        </w:numPr>
        <w:rPr>
          <w:rFonts w:ascii="Arial" w:eastAsia="Arial" w:hAnsi="Arial" w:cs="Arial"/>
          <w:color w:val="000000" w:themeColor="text1"/>
          <w:lang w:val="en-AU"/>
        </w:rPr>
      </w:pPr>
      <w:r w:rsidRPr="00C759E2">
        <w:rPr>
          <w:rFonts w:ascii="Arial" w:eastAsia="Arial" w:hAnsi="Arial" w:cs="Arial"/>
          <w:b/>
          <w:bCs/>
          <w:color w:val="000000" w:themeColor="text1"/>
          <w:lang w:val="en-AU"/>
        </w:rPr>
        <w:t xml:space="preserve">Questions </w:t>
      </w:r>
      <w:r w:rsidRPr="00C759E2">
        <w:rPr>
          <w:rFonts w:ascii="Arial" w:eastAsia="Arial" w:hAnsi="Arial" w:cs="Arial"/>
          <w:color w:val="000000" w:themeColor="text1"/>
          <w:lang w:val="en-AU"/>
        </w:rPr>
        <w:t xml:space="preserve">– these </w:t>
      </w:r>
      <w:r w:rsidR="7A70A5A8" w:rsidRPr="00C759E2">
        <w:rPr>
          <w:rFonts w:ascii="Arial" w:eastAsia="Arial" w:hAnsi="Arial" w:cs="Arial"/>
          <w:color w:val="000000" w:themeColor="text1"/>
          <w:lang w:val="en-AU"/>
        </w:rPr>
        <w:t>interrogate</w:t>
      </w:r>
      <w:r w:rsidR="7B889ED1" w:rsidRPr="00C759E2">
        <w:rPr>
          <w:rFonts w:ascii="Arial" w:eastAsia="Arial" w:hAnsi="Arial" w:cs="Arial"/>
          <w:color w:val="000000" w:themeColor="text1"/>
          <w:lang w:val="en-AU"/>
        </w:rPr>
        <w:t xml:space="preserve"> how </w:t>
      </w:r>
      <w:r w:rsidR="6B71D9C1" w:rsidRPr="00C759E2">
        <w:rPr>
          <w:rFonts w:ascii="Arial" w:eastAsia="Arial" w:hAnsi="Arial" w:cs="Arial"/>
          <w:color w:val="000000" w:themeColor="text1"/>
          <w:lang w:val="en-AU"/>
        </w:rPr>
        <w:t xml:space="preserve">an </w:t>
      </w:r>
      <w:r w:rsidRPr="00C759E2">
        <w:rPr>
          <w:rFonts w:ascii="Arial" w:eastAsia="Arial" w:hAnsi="Arial" w:cs="Arial"/>
          <w:color w:val="000000" w:themeColor="text1"/>
          <w:lang w:val="en-AU"/>
        </w:rPr>
        <w:t xml:space="preserve">organisation </w:t>
      </w:r>
      <w:r w:rsidR="5DE5ADD5" w:rsidRPr="00C759E2">
        <w:rPr>
          <w:rFonts w:ascii="Arial" w:eastAsia="Arial" w:hAnsi="Arial" w:cs="Arial"/>
          <w:color w:val="000000" w:themeColor="text1"/>
          <w:lang w:val="en-AU"/>
        </w:rPr>
        <w:t>has decided to configure or use</w:t>
      </w:r>
      <w:r w:rsidR="18D24C7D" w:rsidRPr="00C759E2">
        <w:rPr>
          <w:rFonts w:ascii="Arial" w:eastAsia="Arial" w:hAnsi="Arial" w:cs="Arial"/>
          <w:color w:val="000000" w:themeColor="text1"/>
          <w:lang w:val="en-AU"/>
        </w:rPr>
        <w:t xml:space="preserve"> </w:t>
      </w:r>
      <w:r w:rsidRPr="00C759E2">
        <w:rPr>
          <w:rFonts w:ascii="Arial" w:eastAsia="Arial" w:hAnsi="Arial" w:cs="Arial"/>
          <w:color w:val="000000" w:themeColor="text1"/>
          <w:lang w:val="en-AU"/>
        </w:rPr>
        <w:t xml:space="preserve">Microsoft 365. </w:t>
      </w:r>
    </w:p>
    <w:p w14:paraId="611B86AC" w14:textId="428F85E3" w:rsidR="088F445B" w:rsidRPr="00C759E2" w:rsidRDefault="088F445B" w:rsidP="479B3B6C">
      <w:pPr>
        <w:pStyle w:val="ListParagraph"/>
        <w:numPr>
          <w:ilvl w:val="0"/>
          <w:numId w:val="1"/>
        </w:numPr>
        <w:rPr>
          <w:rFonts w:ascii="Arial" w:eastAsia="Arial" w:hAnsi="Arial" w:cs="Arial"/>
          <w:color w:val="000000" w:themeColor="text1"/>
          <w:lang w:val="en-AU"/>
        </w:rPr>
      </w:pPr>
      <w:r w:rsidRPr="00C759E2">
        <w:rPr>
          <w:rFonts w:ascii="Arial" w:eastAsia="Arial" w:hAnsi="Arial" w:cs="Arial"/>
          <w:b/>
          <w:bCs/>
          <w:color w:val="000000" w:themeColor="text1"/>
          <w:lang w:val="en-AU"/>
        </w:rPr>
        <w:t>Approaches</w:t>
      </w:r>
      <w:r w:rsidR="56F748B5" w:rsidRPr="00C759E2">
        <w:rPr>
          <w:rFonts w:ascii="Arial" w:eastAsia="Arial" w:hAnsi="Arial" w:cs="Arial"/>
          <w:b/>
          <w:bCs/>
          <w:color w:val="000000" w:themeColor="text1"/>
          <w:lang w:val="en-AU"/>
        </w:rPr>
        <w:t xml:space="preserve"> </w:t>
      </w:r>
      <w:r w:rsidR="56F748B5" w:rsidRPr="00C759E2">
        <w:rPr>
          <w:rFonts w:ascii="Arial" w:eastAsia="Arial" w:hAnsi="Arial" w:cs="Arial"/>
          <w:color w:val="000000" w:themeColor="text1"/>
          <w:lang w:val="en-AU"/>
        </w:rPr>
        <w:t xml:space="preserve">– </w:t>
      </w:r>
      <w:r w:rsidR="21759382" w:rsidRPr="00C759E2">
        <w:rPr>
          <w:rFonts w:ascii="Arial" w:eastAsia="Arial" w:hAnsi="Arial" w:cs="Arial"/>
          <w:color w:val="000000" w:themeColor="text1"/>
          <w:lang w:val="en-AU"/>
        </w:rPr>
        <w:t xml:space="preserve">these list a series of different ways that </w:t>
      </w:r>
      <w:r w:rsidR="2019143E" w:rsidRPr="00C759E2">
        <w:rPr>
          <w:rFonts w:ascii="Arial" w:eastAsia="Arial" w:hAnsi="Arial" w:cs="Arial"/>
          <w:color w:val="000000" w:themeColor="text1"/>
          <w:lang w:val="en-AU"/>
        </w:rPr>
        <w:t xml:space="preserve">an </w:t>
      </w:r>
      <w:r w:rsidR="21759382" w:rsidRPr="00C759E2">
        <w:rPr>
          <w:rFonts w:ascii="Arial" w:eastAsia="Arial" w:hAnsi="Arial" w:cs="Arial"/>
          <w:color w:val="000000" w:themeColor="text1"/>
          <w:lang w:val="en-AU"/>
        </w:rPr>
        <w:t>organisation might have decided to configure or use Microsoft 365</w:t>
      </w:r>
      <w:r w:rsidR="2DC00AB4" w:rsidRPr="00C759E2">
        <w:rPr>
          <w:rFonts w:ascii="Arial" w:eastAsia="Arial" w:hAnsi="Arial" w:cs="Arial"/>
          <w:color w:val="000000" w:themeColor="text1"/>
          <w:lang w:val="en-AU"/>
        </w:rPr>
        <w:t xml:space="preserve"> in response to a specific question. </w:t>
      </w:r>
    </w:p>
    <w:p w14:paraId="775A8022" w14:textId="0A8CA2F6" w:rsidR="69FCD096" w:rsidRPr="00C759E2" w:rsidRDefault="69FCD096" w:rsidP="479B3B6C">
      <w:pPr>
        <w:pStyle w:val="ListParagraph"/>
        <w:numPr>
          <w:ilvl w:val="0"/>
          <w:numId w:val="1"/>
        </w:numPr>
        <w:rPr>
          <w:rFonts w:ascii="Arial" w:eastAsia="Arial" w:hAnsi="Arial" w:cs="Arial"/>
          <w:color w:val="000000" w:themeColor="text1"/>
          <w:lang w:val="en-AU"/>
        </w:rPr>
      </w:pPr>
      <w:r w:rsidRPr="00C759E2">
        <w:rPr>
          <w:rFonts w:ascii="Arial" w:eastAsia="Arial" w:hAnsi="Arial" w:cs="Arial"/>
          <w:b/>
          <w:bCs/>
          <w:color w:val="000000" w:themeColor="text1"/>
          <w:lang w:val="en-AU"/>
        </w:rPr>
        <w:t xml:space="preserve">Grades – </w:t>
      </w:r>
      <w:r w:rsidRPr="00C759E2">
        <w:rPr>
          <w:rFonts w:ascii="Arial" w:eastAsia="Arial" w:hAnsi="Arial" w:cs="Arial"/>
          <w:color w:val="000000" w:themeColor="text1"/>
          <w:lang w:val="en-AU"/>
        </w:rPr>
        <w:t xml:space="preserve">these provide an appraisal of how optimal (or inadequate) the selected approach </w:t>
      </w:r>
      <w:proofErr w:type="gramStart"/>
      <w:r w:rsidRPr="00C759E2">
        <w:rPr>
          <w:rFonts w:ascii="Arial" w:eastAsia="Arial" w:hAnsi="Arial" w:cs="Arial"/>
          <w:color w:val="000000" w:themeColor="text1"/>
          <w:lang w:val="en-AU"/>
        </w:rPr>
        <w:t>is considered to be</w:t>
      </w:r>
      <w:proofErr w:type="gramEnd"/>
      <w:r w:rsidRPr="00C759E2">
        <w:rPr>
          <w:rFonts w:ascii="Arial" w:eastAsia="Arial" w:hAnsi="Arial" w:cs="Arial"/>
          <w:color w:val="000000" w:themeColor="text1"/>
          <w:lang w:val="en-AU"/>
        </w:rPr>
        <w:t>.</w:t>
      </w:r>
    </w:p>
    <w:p w14:paraId="22CC6A69" w14:textId="77390311" w:rsidR="1392D6A1" w:rsidRPr="00C759E2" w:rsidRDefault="1392D6A1" w:rsidP="11D56A1D">
      <w:pPr>
        <w:rPr>
          <w:rFonts w:ascii="Arial" w:eastAsia="Arial" w:hAnsi="Arial" w:cs="Arial"/>
          <w:color w:val="000000" w:themeColor="text1"/>
          <w:lang w:val="en-AU"/>
        </w:rPr>
      </w:pPr>
      <w:r w:rsidRPr="00C759E2">
        <w:rPr>
          <w:rFonts w:ascii="Arial" w:eastAsia="Arial" w:hAnsi="Arial" w:cs="Arial"/>
          <w:color w:val="000000" w:themeColor="text1"/>
          <w:lang w:val="en-AU"/>
        </w:rPr>
        <w:t>The Maturity Model is freely available to use</w:t>
      </w:r>
      <w:r w:rsidR="15D956F1" w:rsidRPr="00C759E2">
        <w:rPr>
          <w:rFonts w:ascii="Arial" w:eastAsia="Arial" w:hAnsi="Arial" w:cs="Arial"/>
          <w:color w:val="000000" w:themeColor="text1"/>
          <w:lang w:val="en-AU"/>
        </w:rPr>
        <w:t xml:space="preserve"> by any organisation. The current version of the Microsoft 365 Maturity Model is available on the IRMS website here - </w:t>
      </w:r>
      <w:hyperlink r:id="rId11">
        <w:r w:rsidR="15D956F1" w:rsidRPr="00C759E2">
          <w:rPr>
            <w:rStyle w:val="Hyperlink"/>
            <w:rFonts w:ascii="Arial" w:eastAsia="Arial" w:hAnsi="Arial" w:cs="Arial"/>
            <w:lang w:val="en-AU"/>
          </w:rPr>
          <w:t>https://irms.org.uk/page/M365MaturityModel</w:t>
        </w:r>
      </w:hyperlink>
      <w:r w:rsidR="15D956F1" w:rsidRPr="00C759E2">
        <w:rPr>
          <w:rFonts w:ascii="Arial" w:eastAsia="Arial" w:hAnsi="Arial" w:cs="Arial"/>
          <w:color w:val="000000" w:themeColor="text1"/>
          <w:lang w:val="en-AU"/>
        </w:rPr>
        <w:t>.</w:t>
      </w:r>
    </w:p>
    <w:p w14:paraId="4BF5D715" w14:textId="6103CD49" w:rsidR="11D56A1D" w:rsidRPr="00C759E2" w:rsidRDefault="15D956F1" w:rsidP="479B3B6C">
      <w:pPr>
        <w:rPr>
          <w:rFonts w:ascii="Arial" w:eastAsia="Arial" w:hAnsi="Arial" w:cs="Arial"/>
          <w:color w:val="000000" w:themeColor="text1"/>
          <w:lang w:val="en-AU"/>
        </w:rPr>
      </w:pPr>
      <w:r w:rsidRPr="00C759E2">
        <w:rPr>
          <w:rFonts w:ascii="Arial" w:eastAsia="Arial" w:hAnsi="Arial" w:cs="Arial"/>
          <w:color w:val="000000" w:themeColor="text1"/>
          <w:lang w:val="en-AU"/>
        </w:rPr>
        <w:t>As Microsoft 365 is an evergreen platform that is continuously evolving, it is important that the model is kept up to date when updates and new features are introduced. The Microsoft 365 Maturity Model is intended to be a tool, for best practice for use of Microsoft 365 as well as information management.</w:t>
      </w:r>
    </w:p>
    <w:p w14:paraId="23AC533D" w14:textId="5D63174F" w:rsidR="479B3B6C" w:rsidRPr="00C759E2" w:rsidRDefault="479B3B6C" w:rsidP="479B3B6C">
      <w:pPr>
        <w:rPr>
          <w:rFonts w:ascii="Arial" w:eastAsia="Arial" w:hAnsi="Arial" w:cs="Arial"/>
          <w:color w:val="000000" w:themeColor="text1"/>
          <w:lang w:val="en-AU"/>
        </w:rPr>
      </w:pPr>
    </w:p>
    <w:p w14:paraId="43B40AED" w14:textId="7ED7F424" w:rsidR="676DFC8D" w:rsidRPr="00C759E2" w:rsidRDefault="676DFC8D" w:rsidP="35FD9B86">
      <w:pPr>
        <w:spacing w:line="278" w:lineRule="auto"/>
        <w:rPr>
          <w:rFonts w:ascii="Arial" w:eastAsia="Arial" w:hAnsi="Arial" w:cs="Arial"/>
          <w:color w:val="000000" w:themeColor="text1"/>
          <w:lang w:val="en-AU"/>
        </w:rPr>
      </w:pPr>
      <w:r w:rsidRPr="00C759E2">
        <w:rPr>
          <w:rFonts w:ascii="Arial" w:eastAsia="Arial" w:hAnsi="Arial" w:cs="Arial"/>
          <w:b/>
          <w:bCs/>
          <w:color w:val="000000" w:themeColor="text1"/>
          <w:lang w:val="en-AU"/>
        </w:rPr>
        <w:t>What is the Benchmarking exercise?</w:t>
      </w:r>
    </w:p>
    <w:p w14:paraId="5FC79C07" w14:textId="66F263E2" w:rsidR="241BB3E9" w:rsidRPr="00C759E2" w:rsidRDefault="241BB3E9" w:rsidP="479B3B6C">
      <w:pPr>
        <w:spacing w:line="278" w:lineRule="auto"/>
        <w:rPr>
          <w:rFonts w:ascii="Arial" w:eastAsia="Arial" w:hAnsi="Arial" w:cs="Arial"/>
          <w:color w:val="000000" w:themeColor="text1"/>
          <w:lang w:val="en-AU"/>
        </w:rPr>
      </w:pPr>
      <w:r w:rsidRPr="00C759E2">
        <w:rPr>
          <w:rFonts w:ascii="Arial" w:eastAsia="Arial" w:hAnsi="Arial" w:cs="Arial"/>
          <w:color w:val="000000" w:themeColor="text1"/>
          <w:lang w:val="en-AU"/>
        </w:rPr>
        <w:t xml:space="preserve">The Microsoft 365 Maturity Model working group has recently created an updated version of the model. </w:t>
      </w:r>
      <w:r w:rsidR="3A4B11E8" w:rsidRPr="00C759E2">
        <w:rPr>
          <w:rFonts w:ascii="Arial" w:eastAsia="Arial" w:hAnsi="Arial" w:cs="Arial"/>
          <w:color w:val="000000" w:themeColor="text1"/>
          <w:lang w:val="en-AU"/>
        </w:rPr>
        <w:t>We now need to run a benchmarking exercise to establish a grade for each of the different approaches contained within this updated version of the Maturity Model.</w:t>
      </w:r>
      <w:r w:rsidR="52BCB133" w:rsidRPr="00C759E2">
        <w:rPr>
          <w:rFonts w:ascii="Arial" w:eastAsia="Arial" w:hAnsi="Arial" w:cs="Arial"/>
          <w:color w:val="000000" w:themeColor="text1"/>
          <w:lang w:val="en-AU"/>
        </w:rPr>
        <w:t xml:space="preserve"> For example, one of the approaches is in relation to</w:t>
      </w:r>
      <w:r w:rsidR="0CC8E3CD" w:rsidRPr="00C759E2">
        <w:rPr>
          <w:rFonts w:ascii="Arial" w:eastAsia="Arial" w:hAnsi="Arial" w:cs="Arial"/>
          <w:color w:val="000000" w:themeColor="text1"/>
          <w:lang w:val="en-AU"/>
        </w:rPr>
        <w:t xml:space="preserve"> proof of</w:t>
      </w:r>
      <w:r w:rsidR="52BCB133" w:rsidRPr="00C759E2">
        <w:rPr>
          <w:rFonts w:ascii="Arial" w:eastAsia="Arial" w:hAnsi="Arial" w:cs="Arial"/>
          <w:color w:val="000000" w:themeColor="text1"/>
          <w:lang w:val="en-AU"/>
        </w:rPr>
        <w:t xml:space="preserve"> disposition</w:t>
      </w:r>
      <w:r w:rsidR="297C5A3A" w:rsidRPr="00C759E2">
        <w:rPr>
          <w:rFonts w:ascii="Arial" w:eastAsia="Arial" w:hAnsi="Arial" w:cs="Arial"/>
          <w:color w:val="000000" w:themeColor="text1"/>
          <w:lang w:val="en-AU"/>
        </w:rPr>
        <w:t xml:space="preserve"> – is the most preferred </w:t>
      </w:r>
      <w:r w:rsidR="6CF60DB6" w:rsidRPr="00C759E2">
        <w:rPr>
          <w:rFonts w:ascii="Arial" w:eastAsia="Arial" w:hAnsi="Arial" w:cs="Arial"/>
          <w:color w:val="000000" w:themeColor="text1"/>
          <w:lang w:val="en-AU"/>
        </w:rPr>
        <w:t>approach</w:t>
      </w:r>
      <w:r w:rsidR="297C5A3A" w:rsidRPr="00C759E2">
        <w:rPr>
          <w:rFonts w:ascii="Arial" w:eastAsia="Arial" w:hAnsi="Arial" w:cs="Arial"/>
          <w:color w:val="000000" w:themeColor="text1"/>
          <w:lang w:val="en-AU"/>
        </w:rPr>
        <w:t xml:space="preserve"> manual</w:t>
      </w:r>
      <w:r w:rsidR="0ED20D4A" w:rsidRPr="00C759E2">
        <w:rPr>
          <w:rFonts w:ascii="Arial" w:eastAsia="Arial" w:hAnsi="Arial" w:cs="Arial"/>
          <w:color w:val="000000" w:themeColor="text1"/>
          <w:lang w:val="en-AU"/>
        </w:rPr>
        <w:t>, or an automated approach?</w:t>
      </w:r>
    </w:p>
    <w:p w14:paraId="730BE4CF" w14:textId="2340ED9B" w:rsidR="3EC11BE8" w:rsidRPr="00C759E2" w:rsidRDefault="3EC11BE8" w:rsidP="11D56A1D">
      <w:pPr>
        <w:spacing w:line="278" w:lineRule="auto"/>
        <w:rPr>
          <w:rFonts w:ascii="Arial" w:eastAsia="Arial" w:hAnsi="Arial" w:cs="Arial"/>
          <w:color w:val="000000" w:themeColor="text1"/>
          <w:lang w:val="en-AU"/>
        </w:rPr>
      </w:pPr>
      <w:r w:rsidRPr="00C759E2">
        <w:rPr>
          <w:rFonts w:ascii="Arial" w:eastAsia="Arial" w:hAnsi="Arial" w:cs="Arial"/>
          <w:color w:val="000000" w:themeColor="text1"/>
          <w:lang w:val="en-AU"/>
        </w:rPr>
        <w:lastRenderedPageBreak/>
        <w:t>W</w:t>
      </w:r>
      <w:r w:rsidR="3A4B11E8" w:rsidRPr="00C759E2">
        <w:rPr>
          <w:rFonts w:ascii="Arial" w:eastAsia="Arial" w:hAnsi="Arial" w:cs="Arial"/>
          <w:color w:val="000000" w:themeColor="text1"/>
          <w:lang w:val="en-AU"/>
        </w:rPr>
        <w:t xml:space="preserve">e are running this </w:t>
      </w:r>
      <w:r w:rsidR="45B53B48" w:rsidRPr="00C759E2">
        <w:rPr>
          <w:rFonts w:ascii="Arial" w:eastAsia="Arial" w:hAnsi="Arial" w:cs="Arial"/>
          <w:color w:val="000000" w:themeColor="text1"/>
          <w:lang w:val="en-AU"/>
        </w:rPr>
        <w:t>benchmarking exercise to establish</w:t>
      </w:r>
      <w:r w:rsidR="64B4C4F6" w:rsidRPr="00C759E2">
        <w:rPr>
          <w:rFonts w:ascii="Arial" w:eastAsia="Arial" w:hAnsi="Arial" w:cs="Arial"/>
          <w:color w:val="000000" w:themeColor="text1"/>
          <w:lang w:val="en-AU"/>
        </w:rPr>
        <w:t xml:space="preserve"> Microsoft 365 best practices, based on</w:t>
      </w:r>
      <w:r w:rsidR="45B53B48" w:rsidRPr="00C759E2">
        <w:rPr>
          <w:rFonts w:ascii="Arial" w:eastAsia="Arial" w:hAnsi="Arial" w:cs="Arial"/>
          <w:color w:val="000000" w:themeColor="text1"/>
          <w:lang w:val="en-AU"/>
        </w:rPr>
        <w:t xml:space="preserve"> the collective opinion of Information Management specialists working in public sector agencies around the world. This process will allow us to grade each of the different approaches contained within the Microsoft 365 Maturity Model as being either ‘optimal’, ‘adequate’, or ‘needing improvement’. As such, this benchmarking exercise is your opportunity to help inform what ‘good’ looks like in Microsoft 365. </w:t>
      </w:r>
    </w:p>
    <w:p w14:paraId="2F5D5BAE" w14:textId="66951ACA" w:rsidR="11D56A1D" w:rsidRPr="00C759E2" w:rsidRDefault="11D56A1D" w:rsidP="11D56A1D">
      <w:pPr>
        <w:spacing w:line="278" w:lineRule="auto"/>
        <w:rPr>
          <w:rFonts w:ascii="Arial" w:eastAsia="Arial" w:hAnsi="Arial" w:cs="Arial"/>
          <w:color w:val="000000" w:themeColor="text1"/>
          <w:lang w:val="en-AU"/>
        </w:rPr>
      </w:pPr>
    </w:p>
    <w:p w14:paraId="365EF0EA" w14:textId="1ECA798D" w:rsidR="05E33F7F" w:rsidRPr="00C759E2" w:rsidRDefault="05E33F7F" w:rsidP="11D56A1D">
      <w:pPr>
        <w:spacing w:line="278" w:lineRule="auto"/>
        <w:rPr>
          <w:rFonts w:ascii="Arial" w:eastAsia="Arial" w:hAnsi="Arial" w:cs="Arial"/>
          <w:b/>
          <w:bCs/>
          <w:color w:val="000000" w:themeColor="text1"/>
          <w:lang w:val="en-AU"/>
        </w:rPr>
      </w:pPr>
      <w:r w:rsidRPr="00C759E2">
        <w:rPr>
          <w:rFonts w:ascii="Arial" w:eastAsia="Arial" w:hAnsi="Arial" w:cs="Arial"/>
          <w:b/>
          <w:bCs/>
          <w:color w:val="000000" w:themeColor="text1"/>
          <w:lang w:val="en-AU"/>
        </w:rPr>
        <w:t>How we want feedback:</w:t>
      </w:r>
    </w:p>
    <w:p w14:paraId="5E177A20" w14:textId="4595AA68" w:rsidR="002536EC" w:rsidRPr="00C759E2" w:rsidRDefault="0B12ABB8" w:rsidP="002536EC">
      <w:pPr>
        <w:pStyle w:val="ListParagraph"/>
        <w:numPr>
          <w:ilvl w:val="0"/>
          <w:numId w:val="2"/>
        </w:numPr>
        <w:spacing w:line="278" w:lineRule="auto"/>
        <w:rPr>
          <w:rFonts w:ascii="Arial" w:eastAsia="Arial" w:hAnsi="Arial" w:cs="Arial"/>
          <w:color w:val="000000" w:themeColor="text1"/>
          <w:lang w:val="en-AU"/>
        </w:rPr>
      </w:pPr>
      <w:r w:rsidRPr="00C759E2">
        <w:rPr>
          <w:rFonts w:ascii="Arial" w:eastAsia="Arial" w:hAnsi="Arial" w:cs="Arial"/>
          <w:color w:val="000000" w:themeColor="text1"/>
          <w:lang w:val="en-AU"/>
        </w:rPr>
        <w:t xml:space="preserve">We need you to fill in the </w:t>
      </w:r>
      <w:r w:rsidR="666CB8D1" w:rsidRPr="00C759E2">
        <w:rPr>
          <w:rFonts w:ascii="Arial" w:eastAsia="Arial" w:hAnsi="Arial" w:cs="Arial"/>
          <w:color w:val="000000" w:themeColor="text1"/>
          <w:lang w:val="en-AU"/>
        </w:rPr>
        <w:t>Benchmarking T</w:t>
      </w:r>
      <w:r w:rsidRPr="00C759E2">
        <w:rPr>
          <w:rFonts w:ascii="Arial" w:eastAsia="Arial" w:hAnsi="Arial" w:cs="Arial"/>
          <w:color w:val="000000" w:themeColor="text1"/>
          <w:lang w:val="en-AU"/>
        </w:rPr>
        <w:t xml:space="preserve">emplate provided and send your responses </w:t>
      </w:r>
      <w:r w:rsidR="5BAD872A" w:rsidRPr="00C759E2">
        <w:rPr>
          <w:rFonts w:ascii="Arial" w:eastAsia="Arial" w:hAnsi="Arial" w:cs="Arial"/>
          <w:color w:val="000000" w:themeColor="text1"/>
          <w:lang w:val="en-AU"/>
        </w:rPr>
        <w:t>to</w:t>
      </w:r>
      <w:r w:rsidR="002536EC" w:rsidRPr="00C759E2">
        <w:rPr>
          <w:rFonts w:ascii="Arial" w:eastAsia="Arial" w:hAnsi="Arial" w:cs="Arial"/>
          <w:color w:val="000000" w:themeColor="text1"/>
          <w:lang w:val="en-AU"/>
        </w:rPr>
        <w:t xml:space="preserve"> either </w:t>
      </w:r>
      <w:hyperlink r:id="rId12" w:history="1">
        <w:r w:rsidR="002536EC" w:rsidRPr="00C759E2">
          <w:rPr>
            <w:rStyle w:val="Hyperlink"/>
            <w:rFonts w:ascii="Arial" w:eastAsia="Arial" w:hAnsi="Arial" w:cs="Arial"/>
            <w:lang w:val="en-AU"/>
          </w:rPr>
          <w:t>ville.lidberg@prov.vic.gov.au</w:t>
        </w:r>
      </w:hyperlink>
      <w:r w:rsidR="002536EC" w:rsidRPr="00C759E2">
        <w:rPr>
          <w:rFonts w:ascii="Arial" w:eastAsia="Arial" w:hAnsi="Arial" w:cs="Arial"/>
          <w:color w:val="000000" w:themeColor="text1"/>
          <w:lang w:val="en-AU"/>
        </w:rPr>
        <w:t xml:space="preserve"> or </w:t>
      </w:r>
      <w:hyperlink r:id="rId13" w:history="1">
        <w:r w:rsidR="002536EC" w:rsidRPr="00C759E2">
          <w:rPr>
            <w:rStyle w:val="Hyperlink"/>
            <w:rFonts w:ascii="Arial" w:eastAsia="Arial" w:hAnsi="Arial" w:cs="Arial"/>
            <w:lang w:val="en-AU"/>
          </w:rPr>
          <w:t>xander.hunter@prov.vic.gov.au</w:t>
        </w:r>
      </w:hyperlink>
      <w:r w:rsidR="002536EC" w:rsidRPr="00C759E2">
        <w:rPr>
          <w:rFonts w:ascii="Arial" w:eastAsia="Arial" w:hAnsi="Arial" w:cs="Arial"/>
          <w:color w:val="000000" w:themeColor="text1"/>
          <w:lang w:val="en-AU"/>
        </w:rPr>
        <w:t xml:space="preserve"> by COB 27 November </w:t>
      </w:r>
      <w:r w:rsidR="3DF5024A" w:rsidRPr="00C759E2">
        <w:rPr>
          <w:rFonts w:ascii="Arial" w:eastAsia="Arial" w:hAnsi="Arial" w:cs="Arial"/>
          <w:color w:val="000000" w:themeColor="text1"/>
          <w:lang w:val="en-AU"/>
        </w:rPr>
        <w:t>2024</w:t>
      </w:r>
      <w:r w:rsidR="002536EC" w:rsidRPr="00C759E2">
        <w:rPr>
          <w:rFonts w:ascii="Arial" w:eastAsia="Arial" w:hAnsi="Arial" w:cs="Arial"/>
          <w:color w:val="000000" w:themeColor="text1"/>
          <w:lang w:val="en-AU"/>
        </w:rPr>
        <w:t>.</w:t>
      </w:r>
    </w:p>
    <w:p w14:paraId="53D031DD" w14:textId="19A60024" w:rsidR="62574E97" w:rsidRPr="00C759E2" w:rsidRDefault="62574E97" w:rsidP="11D56A1D">
      <w:pPr>
        <w:pStyle w:val="ListParagraph"/>
        <w:numPr>
          <w:ilvl w:val="0"/>
          <w:numId w:val="2"/>
        </w:numPr>
        <w:spacing w:line="278" w:lineRule="auto"/>
        <w:rPr>
          <w:rFonts w:ascii="Arial" w:eastAsia="Arial" w:hAnsi="Arial" w:cs="Arial"/>
          <w:color w:val="000000" w:themeColor="text1"/>
          <w:lang w:val="en-AU"/>
        </w:rPr>
      </w:pPr>
      <w:r w:rsidRPr="00C759E2">
        <w:rPr>
          <w:rFonts w:ascii="Arial" w:eastAsia="Arial" w:hAnsi="Arial" w:cs="Arial"/>
          <w:color w:val="000000" w:themeColor="text1"/>
          <w:lang w:val="en-AU"/>
        </w:rPr>
        <w:t>When providing feedback on the model</w:t>
      </w:r>
      <w:r w:rsidR="2D9810C7" w:rsidRPr="00C759E2">
        <w:rPr>
          <w:rFonts w:ascii="Arial" w:eastAsia="Arial" w:hAnsi="Arial" w:cs="Arial"/>
          <w:color w:val="000000" w:themeColor="text1"/>
          <w:lang w:val="en-AU"/>
        </w:rPr>
        <w:t>:</w:t>
      </w:r>
    </w:p>
    <w:p w14:paraId="37BE07CB" w14:textId="6FDA5945" w:rsidR="11D56A1D" w:rsidRPr="00C759E2" w:rsidRDefault="11D56A1D" w:rsidP="11D56A1D">
      <w:pPr>
        <w:pStyle w:val="ListParagraph"/>
        <w:spacing w:line="278" w:lineRule="auto"/>
        <w:ind w:left="1440"/>
        <w:rPr>
          <w:rFonts w:ascii="Arial" w:eastAsia="Arial" w:hAnsi="Arial" w:cs="Arial"/>
          <w:color w:val="000000" w:themeColor="text1"/>
          <w:lang w:val="en-AU"/>
        </w:rPr>
      </w:pPr>
    </w:p>
    <w:p w14:paraId="6CFAEE3C" w14:textId="1DD67AD0" w:rsidR="4B60D6A6" w:rsidRPr="00C759E2" w:rsidRDefault="4B60D6A6" w:rsidP="479B3B6C">
      <w:pPr>
        <w:pStyle w:val="ListParagraph"/>
        <w:numPr>
          <w:ilvl w:val="1"/>
          <w:numId w:val="2"/>
        </w:numPr>
        <w:spacing w:line="278" w:lineRule="auto"/>
        <w:rPr>
          <w:rFonts w:ascii="Arial" w:eastAsia="Arial" w:hAnsi="Arial" w:cs="Arial"/>
          <w:color w:val="000000" w:themeColor="text1"/>
          <w:lang w:val="en-AU"/>
        </w:rPr>
      </w:pPr>
      <w:r w:rsidRPr="00C759E2">
        <w:rPr>
          <w:rFonts w:ascii="Arial" w:eastAsia="Arial" w:hAnsi="Arial" w:cs="Arial"/>
          <w:color w:val="000000" w:themeColor="text1"/>
          <w:lang w:val="en-AU"/>
        </w:rPr>
        <w:t>Where possible, please try to base your grade on Information/Records Management requirements, rather than thinking about other requirements such as</w:t>
      </w:r>
      <w:r w:rsidR="5417B0BA" w:rsidRPr="00C759E2">
        <w:rPr>
          <w:rFonts w:ascii="Arial" w:eastAsia="Arial" w:hAnsi="Arial" w:cs="Arial"/>
          <w:color w:val="000000" w:themeColor="text1"/>
          <w:lang w:val="en-AU"/>
        </w:rPr>
        <w:t xml:space="preserve"> how easy the system is to use or naviga</w:t>
      </w:r>
      <w:r w:rsidR="29940746" w:rsidRPr="00C759E2">
        <w:rPr>
          <w:rFonts w:ascii="Arial" w:eastAsia="Arial" w:hAnsi="Arial" w:cs="Arial"/>
          <w:color w:val="000000" w:themeColor="text1"/>
          <w:lang w:val="en-AU"/>
        </w:rPr>
        <w:t>te</w:t>
      </w:r>
      <w:r w:rsidRPr="00C759E2">
        <w:rPr>
          <w:rFonts w:ascii="Arial" w:eastAsia="Arial" w:hAnsi="Arial" w:cs="Arial"/>
          <w:color w:val="000000" w:themeColor="text1"/>
          <w:lang w:val="en-AU"/>
        </w:rPr>
        <w:t xml:space="preserve">. </w:t>
      </w:r>
    </w:p>
    <w:p w14:paraId="0D6733AF" w14:textId="28FA538A" w:rsidR="4CAD9730" w:rsidRPr="00C759E2" w:rsidRDefault="4CAD9730" w:rsidP="35FD9B86">
      <w:pPr>
        <w:pStyle w:val="ListParagraph"/>
        <w:numPr>
          <w:ilvl w:val="1"/>
          <w:numId w:val="2"/>
        </w:numPr>
        <w:spacing w:line="278" w:lineRule="auto"/>
        <w:rPr>
          <w:rFonts w:ascii="Arial" w:eastAsia="Arial" w:hAnsi="Arial" w:cs="Arial"/>
          <w:color w:val="000000" w:themeColor="text1"/>
          <w:lang w:val="en-AU"/>
        </w:rPr>
      </w:pPr>
      <w:r w:rsidRPr="00C759E2">
        <w:rPr>
          <w:rFonts w:ascii="Arial" w:eastAsia="Arial" w:hAnsi="Arial" w:cs="Arial"/>
          <w:color w:val="000000" w:themeColor="text1"/>
          <w:lang w:val="en-AU"/>
        </w:rPr>
        <w:t>When we have run previous benchmarking exercises, some respondents have provided grades for how well they themselves are doing. This is not what we are looking for. Instead, we ask each respondent to grade</w:t>
      </w:r>
      <w:r w:rsidR="7267A0E6" w:rsidRPr="00C759E2">
        <w:rPr>
          <w:rFonts w:ascii="Arial" w:eastAsia="Arial" w:hAnsi="Arial" w:cs="Arial"/>
          <w:color w:val="000000" w:themeColor="text1"/>
          <w:lang w:val="en-AU"/>
        </w:rPr>
        <w:t xml:space="preserve"> each approach based on how adequate you consider </w:t>
      </w:r>
      <w:r w:rsidR="24A9A85A" w:rsidRPr="00C759E2">
        <w:rPr>
          <w:rFonts w:ascii="Arial" w:eastAsia="Arial" w:hAnsi="Arial" w:cs="Arial"/>
          <w:color w:val="000000" w:themeColor="text1"/>
          <w:lang w:val="en-AU"/>
        </w:rPr>
        <w:t>it to be</w:t>
      </w:r>
      <w:r w:rsidR="5E5CAE19" w:rsidRPr="00C759E2">
        <w:rPr>
          <w:rFonts w:ascii="Arial" w:eastAsia="Arial" w:hAnsi="Arial" w:cs="Arial"/>
          <w:color w:val="000000" w:themeColor="text1"/>
          <w:lang w:val="en-AU"/>
        </w:rPr>
        <w:t xml:space="preserve"> (regardless of what your organ</w:t>
      </w:r>
      <w:r w:rsidR="3A44C3BD" w:rsidRPr="00C759E2">
        <w:rPr>
          <w:rFonts w:ascii="Arial" w:eastAsia="Arial" w:hAnsi="Arial" w:cs="Arial"/>
          <w:color w:val="000000" w:themeColor="text1"/>
          <w:lang w:val="en-AU"/>
        </w:rPr>
        <w:t>i</w:t>
      </w:r>
      <w:r w:rsidR="5E5CAE19" w:rsidRPr="00C759E2">
        <w:rPr>
          <w:rFonts w:ascii="Arial" w:eastAsia="Arial" w:hAnsi="Arial" w:cs="Arial"/>
          <w:color w:val="000000" w:themeColor="text1"/>
          <w:lang w:val="en-AU"/>
        </w:rPr>
        <w:t>sation does)</w:t>
      </w:r>
      <w:r w:rsidR="24A9A85A" w:rsidRPr="00C759E2">
        <w:rPr>
          <w:rFonts w:ascii="Arial" w:eastAsia="Arial" w:hAnsi="Arial" w:cs="Arial"/>
          <w:color w:val="000000" w:themeColor="text1"/>
          <w:lang w:val="en-AU"/>
        </w:rPr>
        <w:t xml:space="preserve">. </w:t>
      </w:r>
    </w:p>
    <w:p w14:paraId="30B30022" w14:textId="7C473BA4" w:rsidR="1ACFCFA2" w:rsidRPr="00C759E2" w:rsidRDefault="1ACFCFA2" w:rsidP="11D56A1D">
      <w:pPr>
        <w:pStyle w:val="ListParagraph"/>
        <w:numPr>
          <w:ilvl w:val="1"/>
          <w:numId w:val="2"/>
        </w:numPr>
        <w:spacing w:line="278" w:lineRule="auto"/>
        <w:rPr>
          <w:rFonts w:ascii="Arial" w:eastAsia="Arial" w:hAnsi="Arial" w:cs="Arial"/>
          <w:color w:val="000000" w:themeColor="text1"/>
          <w:lang w:val="en-AU"/>
        </w:rPr>
      </w:pPr>
      <w:r w:rsidRPr="00C759E2">
        <w:rPr>
          <w:rFonts w:ascii="Arial" w:eastAsia="Arial" w:hAnsi="Arial" w:cs="Arial"/>
          <w:color w:val="000000" w:themeColor="text1"/>
          <w:lang w:val="en-AU"/>
        </w:rPr>
        <w:t>When providing your grades in the Benchmarking Template, please provide your updates in the ‘blue’ cells</w:t>
      </w:r>
      <w:r w:rsidR="084A35CA" w:rsidRPr="00C759E2">
        <w:rPr>
          <w:rFonts w:ascii="Arial" w:eastAsia="Arial" w:hAnsi="Arial" w:cs="Arial"/>
          <w:color w:val="000000" w:themeColor="text1"/>
          <w:lang w:val="en-AU"/>
        </w:rPr>
        <w:t>.</w:t>
      </w:r>
      <w:r w:rsidR="2454C0D9" w:rsidRPr="00C759E2">
        <w:rPr>
          <w:rFonts w:ascii="Arial" w:eastAsia="Arial" w:hAnsi="Arial" w:cs="Arial"/>
          <w:color w:val="000000" w:themeColor="text1"/>
          <w:lang w:val="en-AU"/>
        </w:rPr>
        <w:t xml:space="preserve"> </w:t>
      </w:r>
      <w:r w:rsidR="5B18DE2F" w:rsidRPr="00C759E2">
        <w:rPr>
          <w:rFonts w:ascii="Arial" w:eastAsia="Arial" w:hAnsi="Arial" w:cs="Arial"/>
          <w:color w:val="000000" w:themeColor="text1"/>
          <w:lang w:val="en-AU"/>
        </w:rPr>
        <w:t>The tabs you will need to fill in</w:t>
      </w:r>
      <w:r w:rsidR="2D05F3ED" w:rsidRPr="00C759E2">
        <w:rPr>
          <w:rFonts w:ascii="Arial" w:eastAsia="Arial" w:hAnsi="Arial" w:cs="Arial"/>
          <w:color w:val="000000" w:themeColor="text1"/>
          <w:lang w:val="en-AU"/>
        </w:rPr>
        <w:t xml:space="preserve"> are</w:t>
      </w:r>
      <w:r w:rsidR="5B18DE2F" w:rsidRPr="00C759E2">
        <w:rPr>
          <w:rFonts w:ascii="Arial" w:eastAsia="Arial" w:hAnsi="Arial" w:cs="Arial"/>
          <w:color w:val="000000" w:themeColor="text1"/>
          <w:lang w:val="en-AU"/>
        </w:rPr>
        <w:t xml:space="preserve"> the ‘About you’ cells, where we will gather information about your organisation, and the ‘</w:t>
      </w:r>
      <w:r w:rsidR="30B6CEAE" w:rsidRPr="00C759E2">
        <w:rPr>
          <w:rFonts w:ascii="Arial" w:eastAsia="Arial" w:hAnsi="Arial" w:cs="Arial"/>
          <w:color w:val="000000" w:themeColor="text1"/>
          <w:lang w:val="en-AU"/>
        </w:rPr>
        <w:t>Y</w:t>
      </w:r>
      <w:r w:rsidR="5B18DE2F" w:rsidRPr="00C759E2">
        <w:rPr>
          <w:rFonts w:ascii="Arial" w:eastAsia="Arial" w:hAnsi="Arial" w:cs="Arial"/>
          <w:color w:val="000000" w:themeColor="text1"/>
          <w:lang w:val="en-AU"/>
        </w:rPr>
        <w:t>our grades’ cells.</w:t>
      </w:r>
      <w:r w:rsidR="208E603A" w:rsidRPr="00C759E2">
        <w:rPr>
          <w:rFonts w:ascii="Arial" w:eastAsia="Arial" w:hAnsi="Arial" w:cs="Arial"/>
          <w:color w:val="000000" w:themeColor="text1"/>
          <w:lang w:val="en-AU"/>
        </w:rPr>
        <w:t xml:space="preserve"> The glossary is a useful tab for key terminology.</w:t>
      </w:r>
    </w:p>
    <w:p w14:paraId="19F0E965" w14:textId="14EA097A" w:rsidR="11D56A1D" w:rsidRPr="00C759E2" w:rsidRDefault="11D56A1D" w:rsidP="11D56A1D">
      <w:pPr>
        <w:pStyle w:val="ListParagraph"/>
        <w:spacing w:line="278" w:lineRule="auto"/>
        <w:ind w:left="1080"/>
        <w:rPr>
          <w:rFonts w:ascii="Arial" w:eastAsia="Arial" w:hAnsi="Arial" w:cs="Arial"/>
          <w:color w:val="000000" w:themeColor="text1"/>
          <w:lang w:val="en-AU"/>
        </w:rPr>
      </w:pPr>
    </w:p>
    <w:p w14:paraId="3E4F64F6" w14:textId="6A978724" w:rsidR="11D56A1D" w:rsidRPr="00C759E2" w:rsidRDefault="11D56A1D" w:rsidP="11D56A1D">
      <w:pPr>
        <w:pStyle w:val="ListParagraph"/>
        <w:spacing w:line="278" w:lineRule="auto"/>
        <w:ind w:left="1440"/>
        <w:rPr>
          <w:rFonts w:ascii="Arial" w:eastAsia="Arial" w:hAnsi="Arial" w:cs="Arial"/>
          <w:color w:val="000000" w:themeColor="text1"/>
          <w:lang w:val="en-AU"/>
        </w:rPr>
      </w:pPr>
    </w:p>
    <w:p w14:paraId="2F1FF1BD" w14:textId="76C060C5" w:rsidR="11FF03B8" w:rsidRPr="00C759E2" w:rsidRDefault="11FF03B8" w:rsidP="11D56A1D">
      <w:pPr>
        <w:spacing w:line="278" w:lineRule="auto"/>
        <w:rPr>
          <w:rFonts w:ascii="Arial" w:eastAsia="Arial" w:hAnsi="Arial" w:cs="Arial"/>
          <w:color w:val="000000" w:themeColor="text1"/>
          <w:lang w:val="en-AU"/>
        </w:rPr>
      </w:pPr>
      <w:r w:rsidRPr="00C759E2">
        <w:rPr>
          <w:rFonts w:ascii="Arial" w:eastAsia="Arial" w:hAnsi="Arial" w:cs="Arial"/>
          <w:color w:val="000000" w:themeColor="text1"/>
          <w:lang w:val="en-AU"/>
        </w:rPr>
        <w:t xml:space="preserve">For example, the retention section </w:t>
      </w:r>
      <w:r w:rsidR="2CE52116" w:rsidRPr="00C759E2">
        <w:rPr>
          <w:rFonts w:ascii="Arial" w:eastAsia="Arial" w:hAnsi="Arial" w:cs="Arial"/>
          <w:color w:val="000000" w:themeColor="text1"/>
          <w:lang w:val="en-AU"/>
        </w:rPr>
        <w:t>of the Microsoft 365 Maturity Model contains the following question:</w:t>
      </w:r>
    </w:p>
    <w:p w14:paraId="18CEB075" w14:textId="577AFE9F" w:rsidR="11FF03B8" w:rsidRPr="00C759E2" w:rsidRDefault="11FF03B8" w:rsidP="11D56A1D">
      <w:pPr>
        <w:pStyle w:val="ListParagraph"/>
        <w:shd w:val="clear" w:color="auto" w:fill="FFFFFF" w:themeFill="background1"/>
        <w:spacing w:after="0" w:line="278" w:lineRule="auto"/>
        <w:ind w:right="120"/>
        <w:rPr>
          <w:rFonts w:ascii="Arial" w:eastAsia="Arial" w:hAnsi="Arial" w:cs="Arial"/>
          <w:color w:val="242424"/>
          <w:lang w:val="en-AU"/>
        </w:rPr>
      </w:pPr>
      <w:r w:rsidRPr="00C759E2">
        <w:rPr>
          <w:rFonts w:ascii="Arial" w:eastAsia="Arial" w:hAnsi="Arial" w:cs="Arial"/>
          <w:color w:val="242424"/>
          <w:lang w:val="en-AU"/>
        </w:rPr>
        <w:t>‘</w:t>
      </w:r>
      <w:r w:rsidRPr="00C759E2">
        <w:rPr>
          <w:rFonts w:ascii="Arial" w:eastAsia="Arial" w:hAnsi="Arial" w:cs="Arial"/>
          <w:i/>
          <w:iCs/>
          <w:color w:val="242424"/>
          <w:lang w:val="en-AU"/>
        </w:rPr>
        <w:t>If you allow Team channel posts, what is your primary approach to managing records?</w:t>
      </w:r>
      <w:r w:rsidRPr="00C759E2">
        <w:rPr>
          <w:rFonts w:ascii="Arial" w:eastAsia="Arial" w:hAnsi="Arial" w:cs="Arial"/>
          <w:color w:val="242424"/>
          <w:lang w:val="en-AU"/>
        </w:rPr>
        <w:t>’</w:t>
      </w:r>
    </w:p>
    <w:p w14:paraId="6AE70DD0" w14:textId="654B8F08" w:rsidR="11D56A1D" w:rsidRPr="00C759E2" w:rsidRDefault="11D56A1D" w:rsidP="11D56A1D">
      <w:pPr>
        <w:pStyle w:val="ListParagraph"/>
        <w:shd w:val="clear" w:color="auto" w:fill="FFFFFF" w:themeFill="background1"/>
        <w:spacing w:after="0" w:line="278" w:lineRule="auto"/>
        <w:ind w:right="120"/>
        <w:rPr>
          <w:rFonts w:ascii="Arial" w:eastAsia="Arial" w:hAnsi="Arial" w:cs="Arial"/>
          <w:color w:val="242424"/>
          <w:lang w:val="en-AU"/>
        </w:rPr>
      </w:pPr>
    </w:p>
    <w:p w14:paraId="65C907F6" w14:textId="2D2098B1" w:rsidR="6406A96E" w:rsidRPr="00C759E2" w:rsidRDefault="6406A96E" w:rsidP="11D56A1D">
      <w:pPr>
        <w:shd w:val="clear" w:color="auto" w:fill="FFFFFF" w:themeFill="background1"/>
        <w:spacing w:after="0" w:line="278" w:lineRule="auto"/>
        <w:ind w:right="120"/>
        <w:rPr>
          <w:rFonts w:ascii="Arial" w:eastAsia="Arial" w:hAnsi="Arial" w:cs="Arial"/>
          <w:color w:val="242424"/>
          <w:lang w:val="en-AU"/>
        </w:rPr>
      </w:pPr>
      <w:r w:rsidRPr="00C759E2">
        <w:rPr>
          <w:rFonts w:ascii="Arial" w:eastAsia="Arial" w:hAnsi="Arial" w:cs="Arial"/>
          <w:color w:val="242424"/>
          <w:lang w:val="en-AU"/>
        </w:rPr>
        <w:t xml:space="preserve">One of the approaches provided as a response to this question </w:t>
      </w:r>
      <w:r w:rsidR="11FF03B8" w:rsidRPr="00C759E2">
        <w:rPr>
          <w:rFonts w:ascii="Arial" w:eastAsia="Arial" w:hAnsi="Arial" w:cs="Arial"/>
          <w:color w:val="242424"/>
          <w:lang w:val="en-AU"/>
        </w:rPr>
        <w:t xml:space="preserve">is </w:t>
      </w:r>
    </w:p>
    <w:p w14:paraId="3763C23F" w14:textId="7BF39CC6" w:rsidR="11D56A1D" w:rsidRPr="00C759E2" w:rsidRDefault="11D56A1D" w:rsidP="11D56A1D">
      <w:pPr>
        <w:shd w:val="clear" w:color="auto" w:fill="FFFFFF" w:themeFill="background1"/>
        <w:spacing w:after="0" w:line="278" w:lineRule="auto"/>
        <w:ind w:right="120"/>
        <w:rPr>
          <w:rFonts w:ascii="Arial" w:eastAsia="Arial" w:hAnsi="Arial" w:cs="Arial"/>
          <w:color w:val="242424"/>
          <w:lang w:val="en-AU"/>
        </w:rPr>
      </w:pPr>
    </w:p>
    <w:p w14:paraId="13BC97AB" w14:textId="05B4536F" w:rsidR="11FF03B8" w:rsidRPr="00C759E2" w:rsidRDefault="11FF03B8" w:rsidP="11D56A1D">
      <w:pPr>
        <w:shd w:val="clear" w:color="auto" w:fill="FFFFFF" w:themeFill="background1"/>
        <w:spacing w:after="0" w:line="278" w:lineRule="auto"/>
        <w:ind w:left="720" w:right="120"/>
        <w:rPr>
          <w:rFonts w:ascii="Arial" w:eastAsia="Arial" w:hAnsi="Arial" w:cs="Arial"/>
          <w:color w:val="242424"/>
          <w:lang w:val="en-AU"/>
        </w:rPr>
      </w:pPr>
      <w:r w:rsidRPr="00C759E2">
        <w:rPr>
          <w:rFonts w:ascii="Arial" w:eastAsia="Arial" w:hAnsi="Arial" w:cs="Arial"/>
          <w:color w:val="242424"/>
          <w:lang w:val="en-AU"/>
        </w:rPr>
        <w:t>‘</w:t>
      </w:r>
      <w:r w:rsidRPr="00C759E2">
        <w:rPr>
          <w:rFonts w:ascii="Arial" w:eastAsia="Arial" w:hAnsi="Arial" w:cs="Arial"/>
          <w:i/>
          <w:iCs/>
          <w:color w:val="242424"/>
          <w:lang w:val="en-AU"/>
        </w:rPr>
        <w:t>We automatically delete Teams Chats on a regular basis. Staff are encouraged to avoid using Teams Chat for any exchange of important/valuable information and/or ensure that a record of the conversation is manually created elsewhere.</w:t>
      </w:r>
      <w:r w:rsidRPr="00C759E2">
        <w:rPr>
          <w:rFonts w:ascii="Arial" w:eastAsia="Arial" w:hAnsi="Arial" w:cs="Arial"/>
          <w:color w:val="242424"/>
          <w:lang w:val="en-AU"/>
        </w:rPr>
        <w:t>’</w:t>
      </w:r>
    </w:p>
    <w:p w14:paraId="797BE6A7" w14:textId="6582574B" w:rsidR="11D56A1D" w:rsidRPr="00C759E2" w:rsidRDefault="11D56A1D" w:rsidP="11D56A1D">
      <w:pPr>
        <w:shd w:val="clear" w:color="auto" w:fill="FFFFFF" w:themeFill="background1"/>
        <w:spacing w:after="0" w:line="278" w:lineRule="auto"/>
        <w:ind w:left="720" w:right="120"/>
        <w:rPr>
          <w:rFonts w:ascii="Arial" w:eastAsia="Arial" w:hAnsi="Arial" w:cs="Arial"/>
          <w:color w:val="242424"/>
          <w:lang w:val="en-AU"/>
        </w:rPr>
      </w:pPr>
    </w:p>
    <w:p w14:paraId="78527128" w14:textId="06425AA7" w:rsidR="3E3D2D36" w:rsidRPr="00C759E2" w:rsidRDefault="3E3D2D36" w:rsidP="11D56A1D">
      <w:pPr>
        <w:shd w:val="clear" w:color="auto" w:fill="FFFFFF" w:themeFill="background1"/>
        <w:spacing w:after="0" w:line="278" w:lineRule="auto"/>
        <w:ind w:right="120"/>
        <w:rPr>
          <w:rFonts w:ascii="Arial" w:eastAsia="Arial" w:hAnsi="Arial" w:cs="Arial"/>
          <w:lang w:val="en-AU"/>
        </w:rPr>
      </w:pPr>
      <w:r w:rsidRPr="00C759E2">
        <w:rPr>
          <w:rFonts w:ascii="Arial" w:eastAsia="Arial" w:hAnsi="Arial" w:cs="Arial"/>
          <w:color w:val="242424"/>
          <w:lang w:val="en-AU"/>
        </w:rPr>
        <w:t>When providing your response during this benchmarking exercise, we do not want you to grade how well your organisation is currently complying, we instead want you to determine how adequate (or not) you consider this approach to be.</w:t>
      </w:r>
    </w:p>
    <w:p w14:paraId="1324158B" w14:textId="270A0F9C" w:rsidR="5C78666C" w:rsidRPr="00C759E2" w:rsidRDefault="5C78666C" w:rsidP="5C78666C">
      <w:pPr>
        <w:shd w:val="clear" w:color="auto" w:fill="FFFFFF" w:themeFill="background1"/>
        <w:spacing w:after="0" w:line="278" w:lineRule="auto"/>
        <w:ind w:right="120"/>
        <w:rPr>
          <w:rFonts w:ascii="Arial" w:eastAsia="Arial" w:hAnsi="Arial" w:cs="Arial"/>
          <w:color w:val="242424"/>
          <w:lang w:val="en-AU"/>
        </w:rPr>
      </w:pPr>
    </w:p>
    <w:p w14:paraId="38D69280" w14:textId="27CCC242" w:rsidR="193E44D6" w:rsidRPr="00C759E2" w:rsidRDefault="193E44D6" w:rsidP="5C78666C">
      <w:pPr>
        <w:shd w:val="clear" w:color="auto" w:fill="FFFFFF" w:themeFill="background1"/>
        <w:spacing w:after="0" w:line="278" w:lineRule="auto"/>
        <w:ind w:right="120"/>
        <w:rPr>
          <w:rFonts w:ascii="Arial" w:eastAsia="Arial" w:hAnsi="Arial" w:cs="Arial"/>
          <w:color w:val="000000" w:themeColor="text1"/>
          <w:lang w:val="en-AU"/>
        </w:rPr>
      </w:pPr>
      <w:r w:rsidRPr="00C759E2">
        <w:rPr>
          <w:rFonts w:ascii="Arial" w:eastAsia="Arial" w:hAnsi="Arial" w:cs="Arial"/>
          <w:color w:val="000000" w:themeColor="text1"/>
          <w:lang w:val="en-AU"/>
        </w:rPr>
        <w:t xml:space="preserve"> Please note that an optimal response does not have to be provided – you may not consider any responses </w:t>
      </w:r>
      <w:r w:rsidR="0410329B" w:rsidRPr="00C759E2">
        <w:rPr>
          <w:rFonts w:ascii="Arial" w:eastAsia="Arial" w:hAnsi="Arial" w:cs="Arial"/>
          <w:color w:val="000000" w:themeColor="text1"/>
          <w:lang w:val="en-AU"/>
        </w:rPr>
        <w:t>to be optimal. F</w:t>
      </w:r>
      <w:r w:rsidRPr="00C759E2">
        <w:rPr>
          <w:rFonts w:ascii="Arial" w:eastAsia="Arial" w:hAnsi="Arial" w:cs="Arial"/>
          <w:color w:val="000000" w:themeColor="text1"/>
          <w:lang w:val="en-AU"/>
        </w:rPr>
        <w:t>or example</w:t>
      </w:r>
      <w:r w:rsidR="5D56E037" w:rsidRPr="00C759E2">
        <w:rPr>
          <w:rFonts w:ascii="Arial" w:eastAsia="Arial" w:hAnsi="Arial" w:cs="Arial"/>
          <w:color w:val="000000" w:themeColor="text1"/>
          <w:lang w:val="en-AU"/>
        </w:rPr>
        <w:t>,</w:t>
      </w:r>
      <w:r w:rsidRPr="00C759E2">
        <w:rPr>
          <w:rFonts w:ascii="Arial" w:eastAsia="Arial" w:hAnsi="Arial" w:cs="Arial"/>
          <w:color w:val="000000" w:themeColor="text1"/>
          <w:lang w:val="en-AU"/>
        </w:rPr>
        <w:t xml:space="preserve"> all responses could be adequate, or inadequate</w:t>
      </w:r>
      <w:r w:rsidR="0E789276" w:rsidRPr="00C759E2">
        <w:rPr>
          <w:rFonts w:ascii="Arial" w:eastAsia="Arial" w:hAnsi="Arial" w:cs="Arial"/>
          <w:color w:val="000000" w:themeColor="text1"/>
          <w:lang w:val="en-AU"/>
        </w:rPr>
        <w:t>.</w:t>
      </w:r>
    </w:p>
    <w:p w14:paraId="115573E7" w14:textId="31DEF56D" w:rsidR="11D56A1D" w:rsidRPr="00C759E2" w:rsidRDefault="11D56A1D" w:rsidP="11D56A1D">
      <w:pPr>
        <w:shd w:val="clear" w:color="auto" w:fill="FFFFFF" w:themeFill="background1"/>
        <w:spacing w:after="0" w:line="278" w:lineRule="auto"/>
        <w:ind w:right="120"/>
        <w:rPr>
          <w:rFonts w:ascii="Arial" w:eastAsia="Arial" w:hAnsi="Arial" w:cs="Arial"/>
          <w:color w:val="242424"/>
          <w:lang w:val="en-AU"/>
        </w:rPr>
      </w:pPr>
    </w:p>
    <w:p w14:paraId="14FECDFD" w14:textId="3296968E" w:rsidR="11D56A1D" w:rsidRPr="00C759E2" w:rsidRDefault="11D56A1D" w:rsidP="11D56A1D">
      <w:pPr>
        <w:rPr>
          <w:rFonts w:ascii="Arial" w:eastAsia="Arial" w:hAnsi="Arial" w:cs="Arial"/>
          <w:b/>
          <w:bCs/>
          <w:color w:val="000000" w:themeColor="text1"/>
          <w:lang w:val="en-AU"/>
        </w:rPr>
      </w:pPr>
    </w:p>
    <w:p w14:paraId="1F911BA0" w14:textId="29031DFB" w:rsidR="7DDE7585" w:rsidRPr="00C759E2" w:rsidRDefault="7DDE7585" w:rsidP="11D56A1D">
      <w:pPr>
        <w:rPr>
          <w:rFonts w:ascii="Arial" w:eastAsia="Arial" w:hAnsi="Arial" w:cs="Arial"/>
          <w:b/>
          <w:bCs/>
          <w:color w:val="000000" w:themeColor="text1"/>
          <w:lang w:val="en-AU"/>
        </w:rPr>
      </w:pPr>
      <w:r w:rsidRPr="00C759E2">
        <w:rPr>
          <w:rFonts w:ascii="Arial" w:eastAsia="Arial" w:hAnsi="Arial" w:cs="Arial"/>
          <w:b/>
          <w:bCs/>
          <w:color w:val="000000" w:themeColor="text1"/>
          <w:lang w:val="en-AU"/>
        </w:rPr>
        <w:t>How will your results/the responses you provide be used?</w:t>
      </w:r>
    </w:p>
    <w:p w14:paraId="7B8B2DDB" w14:textId="5323A3C8" w:rsidR="6FA25E21" w:rsidRPr="00C759E2" w:rsidRDefault="6FA25E21" w:rsidP="11D56A1D">
      <w:pPr>
        <w:rPr>
          <w:rFonts w:ascii="Arial" w:eastAsia="Arial" w:hAnsi="Arial" w:cs="Arial"/>
          <w:lang w:val="en-AU"/>
        </w:rPr>
      </w:pPr>
      <w:r w:rsidRPr="00C759E2">
        <w:rPr>
          <w:rFonts w:ascii="Arial" w:eastAsia="Arial" w:hAnsi="Arial" w:cs="Arial"/>
          <w:lang w:val="en-AU"/>
        </w:rPr>
        <w:t xml:space="preserve">The benchmarking exercise is </w:t>
      </w:r>
      <w:r w:rsidR="0A5AE821" w:rsidRPr="00C759E2">
        <w:rPr>
          <w:rFonts w:ascii="Arial" w:eastAsia="Arial" w:hAnsi="Arial" w:cs="Arial"/>
          <w:lang w:val="en-AU"/>
        </w:rPr>
        <w:t>anonymous</w:t>
      </w:r>
      <w:r w:rsidRPr="00C759E2">
        <w:rPr>
          <w:rFonts w:ascii="Arial" w:eastAsia="Arial" w:hAnsi="Arial" w:cs="Arial"/>
          <w:lang w:val="en-AU"/>
        </w:rPr>
        <w:t xml:space="preserve">. </w:t>
      </w:r>
      <w:r w:rsidR="1D69285F" w:rsidRPr="00C759E2">
        <w:rPr>
          <w:rFonts w:ascii="Arial" w:eastAsia="Arial" w:hAnsi="Arial" w:cs="Arial"/>
          <w:lang w:val="en-AU"/>
        </w:rPr>
        <w:t xml:space="preserve">Your individual </w:t>
      </w:r>
      <w:r w:rsidR="371B0A23" w:rsidRPr="00C759E2">
        <w:rPr>
          <w:rFonts w:ascii="Arial" w:eastAsia="Arial" w:hAnsi="Arial" w:cs="Arial"/>
          <w:lang w:val="en-AU"/>
        </w:rPr>
        <w:t>response</w:t>
      </w:r>
      <w:r w:rsidR="2F57B3A6" w:rsidRPr="00C759E2">
        <w:rPr>
          <w:rFonts w:ascii="Arial" w:eastAsia="Arial" w:hAnsi="Arial" w:cs="Arial"/>
          <w:lang w:val="en-AU"/>
        </w:rPr>
        <w:t xml:space="preserve"> w</w:t>
      </w:r>
      <w:r w:rsidR="55FBBB82" w:rsidRPr="00C759E2">
        <w:rPr>
          <w:rFonts w:ascii="Arial" w:eastAsia="Arial" w:hAnsi="Arial" w:cs="Arial"/>
          <w:lang w:val="en-AU"/>
        </w:rPr>
        <w:t xml:space="preserve">ill not </w:t>
      </w:r>
      <w:r w:rsidR="2F57B3A6" w:rsidRPr="00C759E2">
        <w:rPr>
          <w:rFonts w:ascii="Arial" w:eastAsia="Arial" w:hAnsi="Arial" w:cs="Arial"/>
          <w:lang w:val="en-AU"/>
        </w:rPr>
        <w:t xml:space="preserve">be published externally </w:t>
      </w:r>
      <w:r w:rsidR="5FEF1D25" w:rsidRPr="00C759E2">
        <w:rPr>
          <w:rFonts w:ascii="Arial" w:eastAsia="Arial" w:hAnsi="Arial" w:cs="Arial"/>
          <w:lang w:val="en-AU"/>
        </w:rPr>
        <w:t>and will only be accessible</w:t>
      </w:r>
      <w:r w:rsidR="2F57B3A6" w:rsidRPr="00C759E2">
        <w:rPr>
          <w:rFonts w:ascii="Arial" w:eastAsia="Arial" w:hAnsi="Arial" w:cs="Arial"/>
          <w:lang w:val="en-AU"/>
        </w:rPr>
        <w:t xml:space="preserve"> to </w:t>
      </w:r>
      <w:r w:rsidR="09CF2011" w:rsidRPr="00C759E2">
        <w:rPr>
          <w:rFonts w:ascii="Arial" w:eastAsia="Arial" w:hAnsi="Arial" w:cs="Arial"/>
          <w:lang w:val="en-AU"/>
        </w:rPr>
        <w:t>members</w:t>
      </w:r>
      <w:r w:rsidR="2F57B3A6" w:rsidRPr="00C759E2">
        <w:rPr>
          <w:rFonts w:ascii="Arial" w:eastAsia="Arial" w:hAnsi="Arial" w:cs="Arial"/>
          <w:lang w:val="en-AU"/>
        </w:rPr>
        <w:t xml:space="preserve"> </w:t>
      </w:r>
      <w:r w:rsidR="09CF2011" w:rsidRPr="00C759E2">
        <w:rPr>
          <w:rFonts w:ascii="Arial" w:eastAsia="Arial" w:hAnsi="Arial" w:cs="Arial"/>
          <w:lang w:val="en-AU"/>
        </w:rPr>
        <w:t xml:space="preserve">of the Microsoft 365 </w:t>
      </w:r>
      <w:r w:rsidR="2F57B3A6" w:rsidRPr="00C759E2">
        <w:rPr>
          <w:rFonts w:ascii="Arial" w:eastAsia="Arial" w:hAnsi="Arial" w:cs="Arial"/>
          <w:lang w:val="en-AU"/>
        </w:rPr>
        <w:t>working group.</w:t>
      </w:r>
      <w:r w:rsidR="73C7D304" w:rsidRPr="00C759E2">
        <w:rPr>
          <w:rFonts w:ascii="Arial" w:eastAsia="Arial" w:hAnsi="Arial" w:cs="Arial"/>
          <w:lang w:val="en-AU"/>
        </w:rPr>
        <w:t xml:space="preserve"> W</w:t>
      </w:r>
      <w:r w:rsidR="2FFF7E56" w:rsidRPr="00C759E2">
        <w:rPr>
          <w:rFonts w:ascii="Arial" w:eastAsia="Arial" w:hAnsi="Arial" w:cs="Arial"/>
          <w:lang w:val="en-AU"/>
        </w:rPr>
        <w:t xml:space="preserve">e will retain anonymous cross-organisation </w:t>
      </w:r>
      <w:r w:rsidR="72822A6E" w:rsidRPr="00C759E2">
        <w:rPr>
          <w:rFonts w:ascii="Arial" w:eastAsia="Arial" w:hAnsi="Arial" w:cs="Arial"/>
          <w:lang w:val="en-AU"/>
        </w:rPr>
        <w:t>statistics</w:t>
      </w:r>
      <w:r w:rsidR="76CBB1C1" w:rsidRPr="00C759E2">
        <w:rPr>
          <w:rFonts w:ascii="Arial" w:eastAsia="Arial" w:hAnsi="Arial" w:cs="Arial"/>
          <w:lang w:val="en-AU"/>
        </w:rPr>
        <w:t xml:space="preserve"> </w:t>
      </w:r>
      <w:r w:rsidR="2FFF7E56" w:rsidRPr="00C759E2">
        <w:rPr>
          <w:rFonts w:ascii="Arial" w:eastAsia="Arial" w:hAnsi="Arial" w:cs="Arial"/>
          <w:lang w:val="en-AU"/>
        </w:rPr>
        <w:t>but will delete information specific to your organ</w:t>
      </w:r>
      <w:r w:rsidR="6B127F58" w:rsidRPr="00C759E2">
        <w:rPr>
          <w:rFonts w:ascii="Arial" w:eastAsia="Arial" w:hAnsi="Arial" w:cs="Arial"/>
          <w:lang w:val="en-AU"/>
        </w:rPr>
        <w:t>isation</w:t>
      </w:r>
      <w:r w:rsidR="1D7CB30D" w:rsidRPr="00C759E2">
        <w:rPr>
          <w:rFonts w:ascii="Arial" w:eastAsia="Arial" w:hAnsi="Arial" w:cs="Arial"/>
          <w:lang w:val="en-AU"/>
        </w:rPr>
        <w:t xml:space="preserve"> as soon as it has been collated.</w:t>
      </w:r>
    </w:p>
    <w:p w14:paraId="03DA9FFB" w14:textId="7E6376D2" w:rsidR="2F57B3A6" w:rsidRPr="00C759E2" w:rsidRDefault="2F57B3A6" w:rsidP="11D56A1D">
      <w:pPr>
        <w:rPr>
          <w:rFonts w:ascii="Arial" w:eastAsia="Arial" w:hAnsi="Arial" w:cs="Arial"/>
          <w:lang w:val="en-AU"/>
        </w:rPr>
      </w:pPr>
      <w:r w:rsidRPr="00C759E2">
        <w:rPr>
          <w:rFonts w:ascii="Arial" w:eastAsia="Arial" w:hAnsi="Arial" w:cs="Arial"/>
          <w:lang w:val="en-AU"/>
        </w:rPr>
        <w:t>By taking part in this benchmarking exercise</w:t>
      </w:r>
      <w:r w:rsidR="0197F021" w:rsidRPr="00C759E2">
        <w:rPr>
          <w:rFonts w:ascii="Arial" w:eastAsia="Arial" w:hAnsi="Arial" w:cs="Arial"/>
          <w:lang w:val="en-AU"/>
        </w:rPr>
        <w:t xml:space="preserve">, </w:t>
      </w:r>
      <w:r w:rsidRPr="00C759E2">
        <w:rPr>
          <w:rFonts w:ascii="Arial" w:eastAsia="Arial" w:hAnsi="Arial" w:cs="Arial"/>
          <w:lang w:val="en-AU"/>
        </w:rPr>
        <w:t xml:space="preserve">you acknowledge the </w:t>
      </w:r>
      <w:r w:rsidR="0B997E03" w:rsidRPr="00C759E2">
        <w:rPr>
          <w:rFonts w:ascii="Arial" w:eastAsia="Arial" w:hAnsi="Arial" w:cs="Arial"/>
          <w:lang w:val="en-AU"/>
        </w:rPr>
        <w:t>info</w:t>
      </w:r>
      <w:r w:rsidR="61F298DD" w:rsidRPr="00C759E2">
        <w:rPr>
          <w:rFonts w:ascii="Arial" w:eastAsia="Arial" w:hAnsi="Arial" w:cs="Arial"/>
          <w:lang w:val="en-AU"/>
        </w:rPr>
        <w:t>r</w:t>
      </w:r>
      <w:r w:rsidR="0B997E03" w:rsidRPr="00C759E2">
        <w:rPr>
          <w:rFonts w:ascii="Arial" w:eastAsia="Arial" w:hAnsi="Arial" w:cs="Arial"/>
          <w:lang w:val="en-AU"/>
        </w:rPr>
        <w:t>mation you provided us will be collated into anonymous cross-organ</w:t>
      </w:r>
      <w:r w:rsidR="174F997B" w:rsidRPr="00C759E2">
        <w:rPr>
          <w:rFonts w:ascii="Arial" w:eastAsia="Arial" w:hAnsi="Arial" w:cs="Arial"/>
          <w:lang w:val="en-AU"/>
        </w:rPr>
        <w:t>i</w:t>
      </w:r>
      <w:r w:rsidR="0B997E03" w:rsidRPr="00C759E2">
        <w:rPr>
          <w:rFonts w:ascii="Arial" w:eastAsia="Arial" w:hAnsi="Arial" w:cs="Arial"/>
          <w:lang w:val="en-AU"/>
        </w:rPr>
        <w:t>sation statistics, which will include:</w:t>
      </w:r>
      <w:r w:rsidR="194870AD" w:rsidRPr="00C759E2">
        <w:rPr>
          <w:rFonts w:ascii="Arial" w:eastAsia="Arial" w:hAnsi="Arial" w:cs="Arial"/>
          <w:lang w:val="en-AU"/>
        </w:rPr>
        <w:t xml:space="preserve"> </w:t>
      </w:r>
    </w:p>
    <w:p w14:paraId="222729A4" w14:textId="7EEAC83C" w:rsidR="5ADD7132" w:rsidRPr="00C759E2" w:rsidRDefault="5ADD7132" w:rsidP="11D56A1D">
      <w:pPr>
        <w:pStyle w:val="ListParagraph"/>
        <w:numPr>
          <w:ilvl w:val="0"/>
          <w:numId w:val="7"/>
        </w:numPr>
        <w:rPr>
          <w:rFonts w:ascii="Arial" w:eastAsia="Arial" w:hAnsi="Arial" w:cs="Arial"/>
          <w:lang w:val="en-AU"/>
        </w:rPr>
      </w:pPr>
      <w:r w:rsidRPr="00C759E2">
        <w:rPr>
          <w:rFonts w:ascii="Arial" w:eastAsia="Arial" w:hAnsi="Arial" w:cs="Arial"/>
          <w:lang w:val="en-AU"/>
        </w:rPr>
        <w:t>Organisational sectors</w:t>
      </w:r>
    </w:p>
    <w:p w14:paraId="5D591E47" w14:textId="69C2FA58" w:rsidR="5ADD7132" w:rsidRPr="00C759E2" w:rsidRDefault="5ADD7132" w:rsidP="11D56A1D">
      <w:pPr>
        <w:pStyle w:val="ListParagraph"/>
        <w:numPr>
          <w:ilvl w:val="0"/>
          <w:numId w:val="7"/>
        </w:numPr>
        <w:rPr>
          <w:rFonts w:ascii="Arial" w:eastAsia="Arial" w:hAnsi="Arial" w:cs="Arial"/>
          <w:lang w:val="en-AU"/>
        </w:rPr>
      </w:pPr>
      <w:r w:rsidRPr="00C759E2">
        <w:rPr>
          <w:rFonts w:ascii="Arial" w:eastAsia="Arial" w:hAnsi="Arial" w:cs="Arial"/>
          <w:lang w:val="en-AU"/>
        </w:rPr>
        <w:t>Approximate headcounts</w:t>
      </w:r>
    </w:p>
    <w:p w14:paraId="0C6F7DA2" w14:textId="5669B2D9" w:rsidR="5ADD7132" w:rsidRPr="00C759E2" w:rsidRDefault="5ADD7132" w:rsidP="11D56A1D">
      <w:pPr>
        <w:pStyle w:val="ListParagraph"/>
        <w:numPr>
          <w:ilvl w:val="0"/>
          <w:numId w:val="7"/>
        </w:numPr>
        <w:rPr>
          <w:rFonts w:ascii="Arial" w:eastAsia="Arial" w:hAnsi="Arial" w:cs="Arial"/>
          <w:lang w:val="en-AU"/>
        </w:rPr>
      </w:pPr>
      <w:r w:rsidRPr="00C759E2">
        <w:rPr>
          <w:rFonts w:ascii="Arial" w:eastAsia="Arial" w:hAnsi="Arial" w:cs="Arial"/>
          <w:lang w:val="en-AU"/>
        </w:rPr>
        <w:t>Relative sensitivity of information being processed</w:t>
      </w:r>
    </w:p>
    <w:p w14:paraId="323B00F8" w14:textId="594A0E2D" w:rsidR="11D56A1D" w:rsidRPr="00C759E2" w:rsidRDefault="11D56A1D" w:rsidP="11D56A1D">
      <w:pPr>
        <w:pStyle w:val="ListParagraph"/>
        <w:rPr>
          <w:rFonts w:ascii="Arial" w:eastAsia="Arial" w:hAnsi="Arial" w:cs="Arial"/>
          <w:lang w:val="en-AU"/>
        </w:rPr>
      </w:pPr>
    </w:p>
    <w:p w14:paraId="6B1F0D6F" w14:textId="277AEDA4" w:rsidR="5B737F50" w:rsidRPr="00C759E2" w:rsidRDefault="5B737F50" w:rsidP="11D56A1D">
      <w:pPr>
        <w:rPr>
          <w:rFonts w:ascii="Arial" w:eastAsia="Arial" w:hAnsi="Arial" w:cs="Arial"/>
          <w:lang w:val="en-AU"/>
        </w:rPr>
      </w:pPr>
      <w:r w:rsidRPr="00C759E2">
        <w:rPr>
          <w:rFonts w:ascii="Arial" w:eastAsia="Arial" w:hAnsi="Arial" w:cs="Arial"/>
          <w:lang w:val="en-AU"/>
        </w:rPr>
        <w:t xml:space="preserve">The reason for this is </w:t>
      </w:r>
      <w:r w:rsidR="7BF82C0F" w:rsidRPr="00C759E2">
        <w:rPr>
          <w:rFonts w:ascii="Arial" w:eastAsia="Arial" w:hAnsi="Arial" w:cs="Arial"/>
          <w:lang w:val="en-AU"/>
        </w:rPr>
        <w:t>that</w:t>
      </w:r>
      <w:r w:rsidRPr="00C759E2">
        <w:rPr>
          <w:rFonts w:ascii="Arial" w:eastAsia="Arial" w:hAnsi="Arial" w:cs="Arial"/>
          <w:lang w:val="en-AU"/>
        </w:rPr>
        <w:t xml:space="preserve"> </w:t>
      </w:r>
      <w:r w:rsidR="46CF5876" w:rsidRPr="00C759E2">
        <w:rPr>
          <w:rFonts w:ascii="Arial" w:eastAsia="Arial" w:hAnsi="Arial" w:cs="Arial"/>
          <w:lang w:val="en-AU"/>
        </w:rPr>
        <w:t xml:space="preserve">we </w:t>
      </w:r>
      <w:proofErr w:type="gramStart"/>
      <w:r w:rsidR="46CF5876" w:rsidRPr="00C759E2">
        <w:rPr>
          <w:rFonts w:ascii="Arial" w:eastAsia="Arial" w:hAnsi="Arial" w:cs="Arial"/>
          <w:lang w:val="en-AU"/>
        </w:rPr>
        <w:t>are able to</w:t>
      </w:r>
      <w:proofErr w:type="gramEnd"/>
      <w:r w:rsidR="46CF5876" w:rsidRPr="00C759E2">
        <w:rPr>
          <w:rFonts w:ascii="Arial" w:eastAsia="Arial" w:hAnsi="Arial" w:cs="Arial"/>
          <w:lang w:val="en-AU"/>
        </w:rPr>
        <w:t xml:space="preserve"> compare whether responses </w:t>
      </w:r>
      <w:r w:rsidR="5D004156" w:rsidRPr="00C759E2">
        <w:rPr>
          <w:rFonts w:ascii="Arial" w:eastAsia="Arial" w:hAnsi="Arial" w:cs="Arial"/>
          <w:lang w:val="en-AU"/>
        </w:rPr>
        <w:t>are similar or otherwise</w:t>
      </w:r>
      <w:r w:rsidR="557C9ABF" w:rsidRPr="00C759E2">
        <w:rPr>
          <w:rFonts w:ascii="Arial" w:eastAsia="Arial" w:hAnsi="Arial" w:cs="Arial"/>
          <w:lang w:val="en-AU"/>
        </w:rPr>
        <w:t>,</w:t>
      </w:r>
      <w:r w:rsidR="5D004156" w:rsidRPr="00C759E2">
        <w:rPr>
          <w:rFonts w:ascii="Arial" w:eastAsia="Arial" w:hAnsi="Arial" w:cs="Arial"/>
          <w:lang w:val="en-AU"/>
        </w:rPr>
        <w:t xml:space="preserve"> depending on the sector</w:t>
      </w:r>
      <w:r w:rsidR="45FA1E98" w:rsidRPr="00C759E2">
        <w:rPr>
          <w:rFonts w:ascii="Arial" w:eastAsia="Arial" w:hAnsi="Arial" w:cs="Arial"/>
          <w:lang w:val="en-AU"/>
        </w:rPr>
        <w:t xml:space="preserve">, </w:t>
      </w:r>
      <w:r w:rsidR="0BE5C5EE" w:rsidRPr="00C759E2">
        <w:rPr>
          <w:rFonts w:ascii="Arial" w:eastAsia="Arial" w:hAnsi="Arial" w:cs="Arial"/>
          <w:lang w:val="en-AU"/>
        </w:rPr>
        <w:t>location</w:t>
      </w:r>
      <w:r w:rsidR="36CB5CC0" w:rsidRPr="00C759E2">
        <w:rPr>
          <w:rFonts w:ascii="Arial" w:eastAsia="Arial" w:hAnsi="Arial" w:cs="Arial"/>
          <w:lang w:val="en-AU"/>
        </w:rPr>
        <w:t xml:space="preserve"> or </w:t>
      </w:r>
      <w:r w:rsidR="652A0F29" w:rsidRPr="00C759E2">
        <w:rPr>
          <w:rFonts w:ascii="Arial" w:eastAsia="Arial" w:hAnsi="Arial" w:cs="Arial"/>
          <w:lang w:val="en-AU"/>
        </w:rPr>
        <w:t>country</w:t>
      </w:r>
      <w:r w:rsidR="0BE5C5EE" w:rsidRPr="00C759E2">
        <w:rPr>
          <w:rFonts w:ascii="Arial" w:eastAsia="Arial" w:hAnsi="Arial" w:cs="Arial"/>
          <w:lang w:val="en-AU"/>
        </w:rPr>
        <w:t xml:space="preserve"> </w:t>
      </w:r>
      <w:r w:rsidR="5D004156" w:rsidRPr="00C759E2">
        <w:rPr>
          <w:rFonts w:ascii="Arial" w:eastAsia="Arial" w:hAnsi="Arial" w:cs="Arial"/>
          <w:lang w:val="en-AU"/>
        </w:rPr>
        <w:t>the organisation is from</w:t>
      </w:r>
      <w:r w:rsidR="4C91D304" w:rsidRPr="00C759E2">
        <w:rPr>
          <w:rFonts w:ascii="Arial" w:eastAsia="Arial" w:hAnsi="Arial" w:cs="Arial"/>
          <w:lang w:val="en-AU"/>
        </w:rPr>
        <w:t>. This</w:t>
      </w:r>
      <w:r w:rsidR="5D004156" w:rsidRPr="00C759E2">
        <w:rPr>
          <w:rFonts w:ascii="Arial" w:eastAsia="Arial" w:hAnsi="Arial" w:cs="Arial"/>
          <w:lang w:val="en-AU"/>
        </w:rPr>
        <w:t xml:space="preserve"> allows for more accurate benchmarking.</w:t>
      </w:r>
    </w:p>
    <w:p w14:paraId="37B3A799" w14:textId="12CC375B" w:rsidR="07A0644C" w:rsidRPr="00C759E2" w:rsidRDefault="07A0644C" w:rsidP="11D56A1D">
      <w:pPr>
        <w:rPr>
          <w:rFonts w:ascii="Arial" w:eastAsia="Arial" w:hAnsi="Arial" w:cs="Arial"/>
          <w:b/>
          <w:bCs/>
          <w:lang w:val="en-AU"/>
        </w:rPr>
      </w:pPr>
      <w:r w:rsidRPr="00C759E2">
        <w:rPr>
          <w:rFonts w:ascii="Arial" w:eastAsia="Arial" w:hAnsi="Arial" w:cs="Arial"/>
          <w:b/>
          <w:bCs/>
          <w:lang w:val="en-AU"/>
        </w:rPr>
        <w:t>Next steps</w:t>
      </w:r>
    </w:p>
    <w:p w14:paraId="2E2BAA88" w14:textId="1B9974EA" w:rsidR="07A0644C" w:rsidRPr="00C759E2" w:rsidRDefault="07A0644C" w:rsidP="11D56A1D">
      <w:pPr>
        <w:pStyle w:val="ListParagraph"/>
        <w:numPr>
          <w:ilvl w:val="0"/>
          <w:numId w:val="5"/>
        </w:numPr>
        <w:spacing w:line="278" w:lineRule="auto"/>
        <w:rPr>
          <w:rFonts w:ascii="Arial" w:eastAsia="Arial" w:hAnsi="Arial" w:cs="Arial"/>
          <w:color w:val="000000" w:themeColor="text1"/>
          <w:lang w:val="en-AU"/>
        </w:rPr>
      </w:pPr>
      <w:r w:rsidRPr="00C759E2">
        <w:rPr>
          <w:rFonts w:ascii="Arial" w:eastAsia="Arial" w:hAnsi="Arial" w:cs="Arial"/>
          <w:color w:val="000000" w:themeColor="text1"/>
          <w:lang w:val="en-AU"/>
        </w:rPr>
        <w:t>Results of benchmarking to be assessed</w:t>
      </w:r>
      <w:r w:rsidR="0362DA76" w:rsidRPr="00C759E2">
        <w:rPr>
          <w:rFonts w:ascii="Arial" w:eastAsia="Arial" w:hAnsi="Arial" w:cs="Arial"/>
          <w:color w:val="000000" w:themeColor="text1"/>
          <w:lang w:val="en-AU"/>
        </w:rPr>
        <w:t xml:space="preserve">. </w:t>
      </w:r>
      <w:r w:rsidR="05F05A13" w:rsidRPr="00C759E2">
        <w:rPr>
          <w:rFonts w:ascii="Arial" w:eastAsia="Arial" w:hAnsi="Arial" w:cs="Arial"/>
          <w:color w:val="000000" w:themeColor="text1"/>
          <w:lang w:val="en-AU"/>
        </w:rPr>
        <w:t xml:space="preserve">The individual </w:t>
      </w:r>
      <w:r w:rsidR="773CD399" w:rsidRPr="00C759E2">
        <w:rPr>
          <w:rFonts w:ascii="Arial" w:eastAsia="Arial" w:hAnsi="Arial" w:cs="Arial"/>
          <w:color w:val="000000" w:themeColor="text1"/>
          <w:lang w:val="en-AU"/>
        </w:rPr>
        <w:t>coordinating</w:t>
      </w:r>
      <w:r w:rsidR="05F05A13" w:rsidRPr="00C759E2">
        <w:rPr>
          <w:rFonts w:ascii="Arial" w:eastAsia="Arial" w:hAnsi="Arial" w:cs="Arial"/>
          <w:color w:val="000000" w:themeColor="text1"/>
          <w:lang w:val="en-AU"/>
        </w:rPr>
        <w:t xml:space="preserve"> your responses </w:t>
      </w:r>
      <w:r w:rsidR="0362DA76" w:rsidRPr="00C759E2">
        <w:rPr>
          <w:rFonts w:ascii="Arial" w:eastAsia="Arial" w:hAnsi="Arial" w:cs="Arial"/>
          <w:color w:val="000000" w:themeColor="text1"/>
          <w:lang w:val="en-AU"/>
        </w:rPr>
        <w:t>will keep you updated</w:t>
      </w:r>
      <w:r w:rsidR="038CC1E7" w:rsidRPr="00C759E2">
        <w:rPr>
          <w:rFonts w:ascii="Arial" w:eastAsia="Arial" w:hAnsi="Arial" w:cs="Arial"/>
          <w:color w:val="000000" w:themeColor="text1"/>
          <w:lang w:val="en-AU"/>
        </w:rPr>
        <w:t>.</w:t>
      </w:r>
    </w:p>
    <w:p w14:paraId="004B60BC" w14:textId="4894AC60" w:rsidR="07A0644C" w:rsidRPr="00C759E2" w:rsidRDefault="07A0644C" w:rsidP="11D56A1D">
      <w:pPr>
        <w:pStyle w:val="ListParagraph"/>
        <w:numPr>
          <w:ilvl w:val="0"/>
          <w:numId w:val="5"/>
        </w:numPr>
        <w:spacing w:line="278" w:lineRule="auto"/>
        <w:rPr>
          <w:rFonts w:ascii="Arial" w:eastAsia="Arial" w:hAnsi="Arial" w:cs="Arial"/>
          <w:color w:val="000000" w:themeColor="text1"/>
          <w:lang w:val="en-AU"/>
        </w:rPr>
      </w:pPr>
      <w:r w:rsidRPr="00C759E2">
        <w:rPr>
          <w:rFonts w:ascii="Arial" w:eastAsia="Arial" w:hAnsi="Arial" w:cs="Arial"/>
          <w:color w:val="000000" w:themeColor="text1"/>
          <w:lang w:val="en-AU"/>
        </w:rPr>
        <w:t>Second version of the Maturity Assessment Model to be published within 2025</w:t>
      </w:r>
    </w:p>
    <w:p w14:paraId="17C3CB7A" w14:textId="47A42D4A" w:rsidR="11D56A1D" w:rsidRPr="00C759E2" w:rsidRDefault="11D56A1D" w:rsidP="11D56A1D">
      <w:pPr>
        <w:rPr>
          <w:rFonts w:ascii="Arial" w:eastAsia="Arial" w:hAnsi="Arial" w:cs="Arial"/>
          <w:lang w:val="en-AU"/>
        </w:rPr>
      </w:pPr>
    </w:p>
    <w:p w14:paraId="50C20B64" w14:textId="6984ECB3" w:rsidR="11D56A1D" w:rsidRPr="00C759E2" w:rsidRDefault="11D56A1D" w:rsidP="11D56A1D">
      <w:pPr>
        <w:rPr>
          <w:rFonts w:ascii="Arial" w:eastAsia="Arial" w:hAnsi="Arial" w:cs="Arial"/>
          <w:lang w:val="en-AU"/>
        </w:rPr>
      </w:pPr>
    </w:p>
    <w:p w14:paraId="394D784D" w14:textId="2481272B" w:rsidR="11D56A1D" w:rsidRPr="00C759E2" w:rsidRDefault="11D56A1D" w:rsidP="11D56A1D">
      <w:pPr>
        <w:rPr>
          <w:lang w:val="en-AU"/>
        </w:rPr>
      </w:pPr>
    </w:p>
    <w:p w14:paraId="66B7BA5B" w14:textId="054B1E87" w:rsidR="11D56A1D" w:rsidRPr="00C759E2" w:rsidRDefault="11D56A1D" w:rsidP="11D56A1D">
      <w:pPr>
        <w:rPr>
          <w:lang w:val="en-AU"/>
        </w:rPr>
      </w:pPr>
    </w:p>
    <w:sectPr w:rsidR="11D56A1D" w:rsidRPr="00C759E2">
      <w:headerReference w:type="default" r:id="rId14"/>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722C8" w14:textId="77777777" w:rsidR="00F97FED" w:rsidRDefault="00F97FED">
      <w:pPr>
        <w:spacing w:after="0" w:line="240" w:lineRule="auto"/>
      </w:pPr>
      <w:r>
        <w:separator/>
      </w:r>
    </w:p>
  </w:endnote>
  <w:endnote w:type="continuationSeparator" w:id="0">
    <w:p w14:paraId="37C35FA3" w14:textId="77777777" w:rsidR="00F97FED" w:rsidRDefault="00F9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A4F30" w14:textId="4C5E4089" w:rsidR="002536EC" w:rsidRDefault="002536EC">
    <w:pPr>
      <w:pStyle w:val="Footer"/>
    </w:pPr>
    <w:r>
      <w:rPr>
        <w:noProof/>
      </w:rPr>
      <mc:AlternateContent>
        <mc:Choice Requires="wps">
          <w:drawing>
            <wp:anchor distT="0" distB="0" distL="0" distR="0" simplePos="0" relativeHeight="251659264" behindDoc="0" locked="0" layoutInCell="1" allowOverlap="1" wp14:anchorId="56DEB816" wp14:editId="3A29D589">
              <wp:simplePos x="635" y="635"/>
              <wp:positionH relativeFrom="page">
                <wp:align>left</wp:align>
              </wp:positionH>
              <wp:positionV relativeFrom="page">
                <wp:align>bottom</wp:align>
              </wp:positionV>
              <wp:extent cx="759460" cy="388620"/>
              <wp:effectExtent l="0" t="0" r="2540" b="0"/>
              <wp:wrapNone/>
              <wp:docPr id="97065722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8620"/>
                      </a:xfrm>
                      <a:prstGeom prst="rect">
                        <a:avLst/>
                      </a:prstGeom>
                      <a:noFill/>
                      <a:ln>
                        <a:noFill/>
                      </a:ln>
                    </wps:spPr>
                    <wps:txbx>
                      <w:txbxContent>
                        <w:p w14:paraId="57CA407A" w14:textId="051865C3" w:rsidR="002536EC" w:rsidRPr="002536EC" w:rsidRDefault="002536EC" w:rsidP="002536EC">
                          <w:pPr>
                            <w:spacing w:after="0"/>
                            <w:rPr>
                              <w:rFonts w:ascii="Calibri" w:eastAsia="Calibri" w:hAnsi="Calibri" w:cs="Calibri"/>
                              <w:noProof/>
                              <w:color w:val="000000"/>
                              <w:sz w:val="22"/>
                              <w:szCs w:val="22"/>
                            </w:rPr>
                          </w:pPr>
                          <w:r w:rsidRPr="002536E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DEB816" id="_x0000_t202" coordsize="21600,21600" o:spt="202" path="m,l,21600r21600,l21600,xe">
              <v:stroke joinstyle="miter"/>
              <v:path gradientshapeok="t" o:connecttype="rect"/>
            </v:shapetype>
            <v:shape id="Text Box 2" o:spid="_x0000_s1026" type="#_x0000_t202" alt="OFFICIAL" style="position:absolute;margin-left:0;margin-top:0;width:59.8pt;height:30.6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" filled="f" stroked="f">
              <v:fill o:detectmouseclick="t"/>
              <v:textbox style="mso-fit-shape-to-text:t" inset="20pt,0,0,15pt">
                <w:txbxContent>
                  <w:p w14:paraId="57CA407A" w14:textId="051865C3" w:rsidR="002536EC" w:rsidRPr="002536EC" w:rsidRDefault="002536EC" w:rsidP="002536EC">
                    <w:pPr>
                      <w:spacing w:after="0"/>
                      <w:rPr>
                        <w:rFonts w:ascii="Calibri" w:eastAsia="Calibri" w:hAnsi="Calibri" w:cs="Calibri"/>
                        <w:noProof/>
                        <w:color w:val="000000"/>
                        <w:sz w:val="22"/>
                        <w:szCs w:val="22"/>
                      </w:rPr>
                    </w:pPr>
                    <w:r w:rsidRPr="002536EC">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1D56A1D" w14:paraId="5F118FE7" w14:textId="77777777" w:rsidTr="11D56A1D">
      <w:trPr>
        <w:trHeight w:val="300"/>
      </w:trPr>
      <w:tc>
        <w:tcPr>
          <w:tcW w:w="3120" w:type="dxa"/>
        </w:tcPr>
        <w:p w14:paraId="070C4A3A" w14:textId="612B7EB5" w:rsidR="11D56A1D" w:rsidRDefault="002536EC" w:rsidP="11D56A1D">
          <w:pPr>
            <w:pStyle w:val="Header"/>
            <w:ind w:left="-115"/>
          </w:pPr>
          <w:r>
            <w:rPr>
              <w:noProof/>
            </w:rPr>
            <mc:AlternateContent>
              <mc:Choice Requires="wps">
                <w:drawing>
                  <wp:anchor distT="0" distB="0" distL="0" distR="0" simplePos="0" relativeHeight="251660288" behindDoc="0" locked="0" layoutInCell="1" allowOverlap="1" wp14:anchorId="5CA8C8E2" wp14:editId="42D4C32E">
                    <wp:simplePos x="981075" y="9229725"/>
                    <wp:positionH relativeFrom="page">
                      <wp:align>left</wp:align>
                    </wp:positionH>
                    <wp:positionV relativeFrom="page">
                      <wp:align>bottom</wp:align>
                    </wp:positionV>
                    <wp:extent cx="759460" cy="388620"/>
                    <wp:effectExtent l="0" t="0" r="2540" b="0"/>
                    <wp:wrapNone/>
                    <wp:docPr id="87487387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8620"/>
                            </a:xfrm>
                            <a:prstGeom prst="rect">
                              <a:avLst/>
                            </a:prstGeom>
                            <a:noFill/>
                            <a:ln>
                              <a:noFill/>
                            </a:ln>
                          </wps:spPr>
                          <wps:txbx>
                            <w:txbxContent>
                              <w:p w14:paraId="1E6692B7" w14:textId="6017338C" w:rsidR="002536EC" w:rsidRPr="002536EC" w:rsidRDefault="002536EC" w:rsidP="002536EC">
                                <w:pPr>
                                  <w:spacing w:after="0"/>
                                  <w:rPr>
                                    <w:rFonts w:ascii="Calibri" w:eastAsia="Calibri" w:hAnsi="Calibri" w:cs="Calibri"/>
                                    <w:noProof/>
                                    <w:color w:val="000000"/>
                                    <w:sz w:val="22"/>
                                    <w:szCs w:val="22"/>
                                  </w:rPr>
                                </w:pPr>
                                <w:r w:rsidRPr="002536E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A8C8E2"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30.6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" filled="f" stroked="f">
                    <v:fill o:detectmouseclick="t"/>
                    <v:textbox style="mso-fit-shape-to-text:t" inset="20pt,0,0,15pt">
                      <w:txbxContent>
                        <w:p w14:paraId="1E6692B7" w14:textId="6017338C" w:rsidR="002536EC" w:rsidRPr="002536EC" w:rsidRDefault="002536EC" w:rsidP="002536EC">
                          <w:pPr>
                            <w:spacing w:after="0"/>
                            <w:rPr>
                              <w:rFonts w:ascii="Calibri" w:eastAsia="Calibri" w:hAnsi="Calibri" w:cs="Calibri"/>
                              <w:noProof/>
                              <w:color w:val="000000"/>
                              <w:sz w:val="22"/>
                              <w:szCs w:val="22"/>
                            </w:rPr>
                          </w:pPr>
                          <w:r w:rsidRPr="002536EC">
                            <w:rPr>
                              <w:rFonts w:ascii="Calibri" w:eastAsia="Calibri" w:hAnsi="Calibri" w:cs="Calibri"/>
                              <w:noProof/>
                              <w:color w:val="000000"/>
                              <w:sz w:val="22"/>
                              <w:szCs w:val="22"/>
                            </w:rPr>
                            <w:t>OFFICIAL</w:t>
                          </w:r>
                        </w:p>
                      </w:txbxContent>
                    </v:textbox>
                    <w10:wrap anchorx="page" anchory="page"/>
                  </v:shape>
                </w:pict>
              </mc:Fallback>
            </mc:AlternateContent>
          </w:r>
        </w:p>
      </w:tc>
      <w:tc>
        <w:tcPr>
          <w:tcW w:w="3120" w:type="dxa"/>
        </w:tcPr>
        <w:p w14:paraId="6CCD2D76" w14:textId="077CB11A" w:rsidR="11D56A1D" w:rsidRDefault="11D56A1D" w:rsidP="11D56A1D">
          <w:pPr>
            <w:pStyle w:val="Header"/>
            <w:jc w:val="center"/>
          </w:pPr>
        </w:p>
      </w:tc>
      <w:tc>
        <w:tcPr>
          <w:tcW w:w="3120" w:type="dxa"/>
        </w:tcPr>
        <w:p w14:paraId="297CEE4F" w14:textId="140CA569" w:rsidR="11D56A1D" w:rsidRDefault="11D56A1D" w:rsidP="11D56A1D">
          <w:pPr>
            <w:pStyle w:val="Header"/>
            <w:ind w:right="-115"/>
            <w:jc w:val="right"/>
          </w:pPr>
        </w:p>
      </w:tc>
    </w:tr>
  </w:tbl>
  <w:p w14:paraId="31CB2C8C" w14:textId="53C26804" w:rsidR="11D56A1D" w:rsidRDefault="11D56A1D" w:rsidP="11D56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7DD2C" w14:textId="55166C6F" w:rsidR="002536EC" w:rsidRDefault="002536EC">
    <w:pPr>
      <w:pStyle w:val="Footer"/>
    </w:pPr>
    <w:r>
      <w:rPr>
        <w:noProof/>
      </w:rPr>
      <mc:AlternateContent>
        <mc:Choice Requires="wps">
          <w:drawing>
            <wp:anchor distT="0" distB="0" distL="0" distR="0" simplePos="0" relativeHeight="251658240" behindDoc="0" locked="0" layoutInCell="1" allowOverlap="1" wp14:anchorId="584AB2D8" wp14:editId="576C9690">
              <wp:simplePos x="635" y="635"/>
              <wp:positionH relativeFrom="page">
                <wp:align>left</wp:align>
              </wp:positionH>
              <wp:positionV relativeFrom="page">
                <wp:align>bottom</wp:align>
              </wp:positionV>
              <wp:extent cx="759460" cy="388620"/>
              <wp:effectExtent l="0" t="0" r="2540" b="0"/>
              <wp:wrapNone/>
              <wp:docPr id="3052110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8620"/>
                      </a:xfrm>
                      <a:prstGeom prst="rect">
                        <a:avLst/>
                      </a:prstGeom>
                      <a:noFill/>
                      <a:ln>
                        <a:noFill/>
                      </a:ln>
                    </wps:spPr>
                    <wps:txbx>
                      <w:txbxContent>
                        <w:p w14:paraId="47F76606" w14:textId="7911D3DC" w:rsidR="002536EC" w:rsidRPr="002536EC" w:rsidRDefault="002536EC" w:rsidP="002536EC">
                          <w:pPr>
                            <w:spacing w:after="0"/>
                            <w:rPr>
                              <w:rFonts w:ascii="Calibri" w:eastAsia="Calibri" w:hAnsi="Calibri" w:cs="Calibri"/>
                              <w:noProof/>
                              <w:color w:val="000000"/>
                              <w:sz w:val="22"/>
                              <w:szCs w:val="22"/>
                            </w:rPr>
                          </w:pPr>
                          <w:r w:rsidRPr="002536E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4AB2D8" id="_x0000_t202" coordsize="21600,21600" o:spt="202" path="m,l,21600r21600,l21600,xe">
              <v:stroke joinstyle="miter"/>
              <v:path gradientshapeok="t" o:connecttype="rect"/>
            </v:shapetype>
            <v:shape id="Text Box 1" o:spid="_x0000_s1028" type="#_x0000_t202" alt="OFFICIAL" style="position:absolute;margin-left:0;margin-top:0;width:59.8pt;height:30.6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" filled="f" stroked="f">
              <v:fill o:detectmouseclick="t"/>
              <v:textbox style="mso-fit-shape-to-text:t" inset="20pt,0,0,15pt">
                <w:txbxContent>
                  <w:p w14:paraId="47F76606" w14:textId="7911D3DC" w:rsidR="002536EC" w:rsidRPr="002536EC" w:rsidRDefault="002536EC" w:rsidP="002536EC">
                    <w:pPr>
                      <w:spacing w:after="0"/>
                      <w:rPr>
                        <w:rFonts w:ascii="Calibri" w:eastAsia="Calibri" w:hAnsi="Calibri" w:cs="Calibri"/>
                        <w:noProof/>
                        <w:color w:val="000000"/>
                        <w:sz w:val="22"/>
                        <w:szCs w:val="22"/>
                      </w:rPr>
                    </w:pPr>
                    <w:r w:rsidRPr="002536EC">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B71CF" w14:textId="77777777" w:rsidR="00F97FED" w:rsidRDefault="00F97FED">
      <w:pPr>
        <w:spacing w:after="0" w:line="240" w:lineRule="auto"/>
      </w:pPr>
      <w:r>
        <w:separator/>
      </w:r>
    </w:p>
  </w:footnote>
  <w:footnote w:type="continuationSeparator" w:id="0">
    <w:p w14:paraId="3B736225" w14:textId="77777777" w:rsidR="00F97FED" w:rsidRDefault="00F97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1D56A1D" w14:paraId="2B78F81A" w14:textId="77777777" w:rsidTr="11D56A1D">
      <w:trPr>
        <w:trHeight w:val="300"/>
      </w:trPr>
      <w:tc>
        <w:tcPr>
          <w:tcW w:w="3120" w:type="dxa"/>
        </w:tcPr>
        <w:p w14:paraId="0CBD2A5D" w14:textId="17DA79C0" w:rsidR="11D56A1D" w:rsidRDefault="11D56A1D" w:rsidP="11D56A1D">
          <w:pPr>
            <w:pStyle w:val="Header"/>
            <w:ind w:left="-115"/>
          </w:pPr>
          <w:r>
            <w:fldChar w:fldCharType="begin"/>
          </w:r>
          <w:r>
            <w:instrText>PAGE</w:instrText>
          </w:r>
          <w:r>
            <w:fldChar w:fldCharType="separate"/>
          </w:r>
          <w:r w:rsidR="00F91051">
            <w:rPr>
              <w:noProof/>
            </w:rPr>
            <w:t>1</w:t>
          </w:r>
          <w:r>
            <w:fldChar w:fldCharType="end"/>
          </w:r>
        </w:p>
      </w:tc>
      <w:tc>
        <w:tcPr>
          <w:tcW w:w="3120" w:type="dxa"/>
        </w:tcPr>
        <w:p w14:paraId="1CB1A381" w14:textId="484C788B" w:rsidR="11D56A1D" w:rsidRDefault="11D56A1D" w:rsidP="11D56A1D">
          <w:pPr>
            <w:pStyle w:val="Header"/>
            <w:jc w:val="center"/>
          </w:pPr>
        </w:p>
      </w:tc>
      <w:tc>
        <w:tcPr>
          <w:tcW w:w="3120" w:type="dxa"/>
        </w:tcPr>
        <w:p w14:paraId="54875783" w14:textId="29F79F40" w:rsidR="11D56A1D" w:rsidRDefault="11D56A1D" w:rsidP="11D56A1D">
          <w:pPr>
            <w:pStyle w:val="Header"/>
            <w:ind w:right="-115"/>
            <w:jc w:val="right"/>
          </w:pPr>
        </w:p>
      </w:tc>
    </w:tr>
  </w:tbl>
  <w:p w14:paraId="7C934F38" w14:textId="68BED7BA" w:rsidR="11D56A1D" w:rsidRDefault="11D56A1D" w:rsidP="11D5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0B13"/>
    <w:multiLevelType w:val="multilevel"/>
    <w:tmpl w:val="2152A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7B9810"/>
    <w:multiLevelType w:val="hybridMultilevel"/>
    <w:tmpl w:val="33F0F564"/>
    <w:lvl w:ilvl="0" w:tplc="A3DCD74C">
      <w:start w:val="1"/>
      <w:numFmt w:val="bullet"/>
      <w:lvlText w:val=""/>
      <w:lvlJc w:val="left"/>
      <w:pPr>
        <w:ind w:left="720" w:hanging="360"/>
      </w:pPr>
      <w:rPr>
        <w:rFonts w:ascii="Symbol" w:hAnsi="Symbol" w:hint="default"/>
      </w:rPr>
    </w:lvl>
    <w:lvl w:ilvl="1" w:tplc="27509020">
      <w:start w:val="1"/>
      <w:numFmt w:val="bullet"/>
      <w:lvlText w:val="o"/>
      <w:lvlJc w:val="left"/>
      <w:pPr>
        <w:ind w:left="1440" w:hanging="360"/>
      </w:pPr>
      <w:rPr>
        <w:rFonts w:ascii="Courier New" w:hAnsi="Courier New" w:hint="default"/>
      </w:rPr>
    </w:lvl>
    <w:lvl w:ilvl="2" w:tplc="B0BEFDE4">
      <w:start w:val="1"/>
      <w:numFmt w:val="bullet"/>
      <w:lvlText w:val=""/>
      <w:lvlJc w:val="left"/>
      <w:pPr>
        <w:ind w:left="2160" w:hanging="360"/>
      </w:pPr>
      <w:rPr>
        <w:rFonts w:ascii="Wingdings" w:hAnsi="Wingdings" w:hint="default"/>
      </w:rPr>
    </w:lvl>
    <w:lvl w:ilvl="3" w:tplc="9A8EA760">
      <w:start w:val="1"/>
      <w:numFmt w:val="bullet"/>
      <w:lvlText w:val=""/>
      <w:lvlJc w:val="left"/>
      <w:pPr>
        <w:ind w:left="2880" w:hanging="360"/>
      </w:pPr>
      <w:rPr>
        <w:rFonts w:ascii="Symbol" w:hAnsi="Symbol" w:hint="default"/>
      </w:rPr>
    </w:lvl>
    <w:lvl w:ilvl="4" w:tplc="8DE29E2E">
      <w:start w:val="1"/>
      <w:numFmt w:val="bullet"/>
      <w:lvlText w:val="o"/>
      <w:lvlJc w:val="left"/>
      <w:pPr>
        <w:ind w:left="3600" w:hanging="360"/>
      </w:pPr>
      <w:rPr>
        <w:rFonts w:ascii="Courier New" w:hAnsi="Courier New" w:hint="default"/>
      </w:rPr>
    </w:lvl>
    <w:lvl w:ilvl="5" w:tplc="F3EA1AA8">
      <w:start w:val="1"/>
      <w:numFmt w:val="bullet"/>
      <w:lvlText w:val=""/>
      <w:lvlJc w:val="left"/>
      <w:pPr>
        <w:ind w:left="4320" w:hanging="360"/>
      </w:pPr>
      <w:rPr>
        <w:rFonts w:ascii="Wingdings" w:hAnsi="Wingdings" w:hint="default"/>
      </w:rPr>
    </w:lvl>
    <w:lvl w:ilvl="6" w:tplc="0DB05D3E">
      <w:start w:val="1"/>
      <w:numFmt w:val="bullet"/>
      <w:lvlText w:val=""/>
      <w:lvlJc w:val="left"/>
      <w:pPr>
        <w:ind w:left="5040" w:hanging="360"/>
      </w:pPr>
      <w:rPr>
        <w:rFonts w:ascii="Symbol" w:hAnsi="Symbol" w:hint="default"/>
      </w:rPr>
    </w:lvl>
    <w:lvl w:ilvl="7" w:tplc="880235A0">
      <w:start w:val="1"/>
      <w:numFmt w:val="bullet"/>
      <w:lvlText w:val="o"/>
      <w:lvlJc w:val="left"/>
      <w:pPr>
        <w:ind w:left="5760" w:hanging="360"/>
      </w:pPr>
      <w:rPr>
        <w:rFonts w:ascii="Courier New" w:hAnsi="Courier New" w:hint="default"/>
      </w:rPr>
    </w:lvl>
    <w:lvl w:ilvl="8" w:tplc="9FD66B84">
      <w:start w:val="1"/>
      <w:numFmt w:val="bullet"/>
      <w:lvlText w:val=""/>
      <w:lvlJc w:val="left"/>
      <w:pPr>
        <w:ind w:left="6480" w:hanging="360"/>
      </w:pPr>
      <w:rPr>
        <w:rFonts w:ascii="Wingdings" w:hAnsi="Wingdings" w:hint="default"/>
      </w:rPr>
    </w:lvl>
  </w:abstractNum>
  <w:abstractNum w:abstractNumId="2" w15:restartNumberingAfterBreak="0">
    <w:nsid w:val="21E2576B"/>
    <w:multiLevelType w:val="hybridMultilevel"/>
    <w:tmpl w:val="E15C3516"/>
    <w:lvl w:ilvl="0" w:tplc="EED02022">
      <w:start w:val="1"/>
      <w:numFmt w:val="bullet"/>
      <w:lvlText w:val=""/>
      <w:lvlJc w:val="left"/>
      <w:pPr>
        <w:ind w:left="720" w:hanging="360"/>
      </w:pPr>
      <w:rPr>
        <w:rFonts w:ascii="Symbol" w:hAnsi="Symbol" w:hint="default"/>
      </w:rPr>
    </w:lvl>
    <w:lvl w:ilvl="1" w:tplc="0674E250">
      <w:start w:val="1"/>
      <w:numFmt w:val="bullet"/>
      <w:lvlText w:val="o"/>
      <w:lvlJc w:val="left"/>
      <w:pPr>
        <w:ind w:left="1440" w:hanging="360"/>
      </w:pPr>
      <w:rPr>
        <w:rFonts w:ascii="Courier New" w:hAnsi="Courier New" w:hint="default"/>
      </w:rPr>
    </w:lvl>
    <w:lvl w:ilvl="2" w:tplc="AB0A2B08">
      <w:start w:val="1"/>
      <w:numFmt w:val="bullet"/>
      <w:lvlText w:val=""/>
      <w:lvlJc w:val="left"/>
      <w:pPr>
        <w:ind w:left="2160" w:hanging="360"/>
      </w:pPr>
      <w:rPr>
        <w:rFonts w:ascii="Symbol" w:hAnsi="Symbol" w:hint="default"/>
      </w:rPr>
    </w:lvl>
    <w:lvl w:ilvl="3" w:tplc="2AA8F102">
      <w:start w:val="1"/>
      <w:numFmt w:val="bullet"/>
      <w:lvlText w:val=""/>
      <w:lvlJc w:val="left"/>
      <w:pPr>
        <w:ind w:left="2880" w:hanging="360"/>
      </w:pPr>
      <w:rPr>
        <w:rFonts w:ascii="Symbol" w:hAnsi="Symbol" w:hint="default"/>
      </w:rPr>
    </w:lvl>
    <w:lvl w:ilvl="4" w:tplc="6F161690">
      <w:start w:val="1"/>
      <w:numFmt w:val="bullet"/>
      <w:lvlText w:val="o"/>
      <w:lvlJc w:val="left"/>
      <w:pPr>
        <w:ind w:left="3600" w:hanging="360"/>
      </w:pPr>
      <w:rPr>
        <w:rFonts w:ascii="Courier New" w:hAnsi="Courier New" w:hint="default"/>
      </w:rPr>
    </w:lvl>
    <w:lvl w:ilvl="5" w:tplc="119E1A1E">
      <w:start w:val="1"/>
      <w:numFmt w:val="bullet"/>
      <w:lvlText w:val=""/>
      <w:lvlJc w:val="left"/>
      <w:pPr>
        <w:ind w:left="4320" w:hanging="360"/>
      </w:pPr>
      <w:rPr>
        <w:rFonts w:ascii="Wingdings" w:hAnsi="Wingdings" w:hint="default"/>
      </w:rPr>
    </w:lvl>
    <w:lvl w:ilvl="6" w:tplc="492A4AF2">
      <w:start w:val="1"/>
      <w:numFmt w:val="bullet"/>
      <w:lvlText w:val=""/>
      <w:lvlJc w:val="left"/>
      <w:pPr>
        <w:ind w:left="5040" w:hanging="360"/>
      </w:pPr>
      <w:rPr>
        <w:rFonts w:ascii="Symbol" w:hAnsi="Symbol" w:hint="default"/>
      </w:rPr>
    </w:lvl>
    <w:lvl w:ilvl="7" w:tplc="8F36AFD2">
      <w:start w:val="1"/>
      <w:numFmt w:val="bullet"/>
      <w:lvlText w:val="o"/>
      <w:lvlJc w:val="left"/>
      <w:pPr>
        <w:ind w:left="5760" w:hanging="360"/>
      </w:pPr>
      <w:rPr>
        <w:rFonts w:ascii="Courier New" w:hAnsi="Courier New" w:hint="default"/>
      </w:rPr>
    </w:lvl>
    <w:lvl w:ilvl="8" w:tplc="7E169DDC">
      <w:start w:val="1"/>
      <w:numFmt w:val="bullet"/>
      <w:lvlText w:val=""/>
      <w:lvlJc w:val="left"/>
      <w:pPr>
        <w:ind w:left="6480" w:hanging="360"/>
      </w:pPr>
      <w:rPr>
        <w:rFonts w:ascii="Wingdings" w:hAnsi="Wingdings" w:hint="default"/>
      </w:rPr>
    </w:lvl>
  </w:abstractNum>
  <w:abstractNum w:abstractNumId="3" w15:restartNumberingAfterBreak="0">
    <w:nsid w:val="30881B13"/>
    <w:multiLevelType w:val="hybridMultilevel"/>
    <w:tmpl w:val="0776B3BE"/>
    <w:lvl w:ilvl="0" w:tplc="2FE6DC96">
      <w:start w:val="1"/>
      <w:numFmt w:val="bullet"/>
      <w:lvlText w:val=""/>
      <w:lvlJc w:val="left"/>
      <w:pPr>
        <w:ind w:left="720" w:hanging="360"/>
      </w:pPr>
      <w:rPr>
        <w:rFonts w:ascii="Symbol" w:hAnsi="Symbol" w:hint="default"/>
      </w:rPr>
    </w:lvl>
    <w:lvl w:ilvl="1" w:tplc="EAE0497A">
      <w:start w:val="1"/>
      <w:numFmt w:val="bullet"/>
      <w:lvlText w:val="o"/>
      <w:lvlJc w:val="left"/>
      <w:pPr>
        <w:ind w:left="1440" w:hanging="360"/>
      </w:pPr>
      <w:rPr>
        <w:rFonts w:ascii="Courier New" w:hAnsi="Courier New" w:hint="default"/>
      </w:rPr>
    </w:lvl>
    <w:lvl w:ilvl="2" w:tplc="5A84F8AC">
      <w:start w:val="1"/>
      <w:numFmt w:val="bullet"/>
      <w:lvlText w:val=""/>
      <w:lvlJc w:val="left"/>
      <w:pPr>
        <w:ind w:left="2160" w:hanging="360"/>
      </w:pPr>
      <w:rPr>
        <w:rFonts w:ascii="Wingdings" w:hAnsi="Wingdings" w:hint="default"/>
      </w:rPr>
    </w:lvl>
    <w:lvl w:ilvl="3" w:tplc="67B4D360">
      <w:start w:val="1"/>
      <w:numFmt w:val="bullet"/>
      <w:lvlText w:val=""/>
      <w:lvlJc w:val="left"/>
      <w:pPr>
        <w:ind w:left="2880" w:hanging="360"/>
      </w:pPr>
      <w:rPr>
        <w:rFonts w:ascii="Symbol" w:hAnsi="Symbol" w:hint="default"/>
      </w:rPr>
    </w:lvl>
    <w:lvl w:ilvl="4" w:tplc="C3DEBEFC">
      <w:start w:val="1"/>
      <w:numFmt w:val="bullet"/>
      <w:lvlText w:val="o"/>
      <w:lvlJc w:val="left"/>
      <w:pPr>
        <w:ind w:left="3600" w:hanging="360"/>
      </w:pPr>
      <w:rPr>
        <w:rFonts w:ascii="Courier New" w:hAnsi="Courier New" w:hint="default"/>
      </w:rPr>
    </w:lvl>
    <w:lvl w:ilvl="5" w:tplc="61A8F008">
      <w:start w:val="1"/>
      <w:numFmt w:val="bullet"/>
      <w:lvlText w:val=""/>
      <w:lvlJc w:val="left"/>
      <w:pPr>
        <w:ind w:left="4320" w:hanging="360"/>
      </w:pPr>
      <w:rPr>
        <w:rFonts w:ascii="Wingdings" w:hAnsi="Wingdings" w:hint="default"/>
      </w:rPr>
    </w:lvl>
    <w:lvl w:ilvl="6" w:tplc="FEF83170">
      <w:start w:val="1"/>
      <w:numFmt w:val="bullet"/>
      <w:lvlText w:val=""/>
      <w:lvlJc w:val="left"/>
      <w:pPr>
        <w:ind w:left="5040" w:hanging="360"/>
      </w:pPr>
      <w:rPr>
        <w:rFonts w:ascii="Symbol" w:hAnsi="Symbol" w:hint="default"/>
      </w:rPr>
    </w:lvl>
    <w:lvl w:ilvl="7" w:tplc="E9C015D0">
      <w:start w:val="1"/>
      <w:numFmt w:val="bullet"/>
      <w:lvlText w:val="o"/>
      <w:lvlJc w:val="left"/>
      <w:pPr>
        <w:ind w:left="5760" w:hanging="360"/>
      </w:pPr>
      <w:rPr>
        <w:rFonts w:ascii="Courier New" w:hAnsi="Courier New" w:hint="default"/>
      </w:rPr>
    </w:lvl>
    <w:lvl w:ilvl="8" w:tplc="18E434BE">
      <w:start w:val="1"/>
      <w:numFmt w:val="bullet"/>
      <w:lvlText w:val=""/>
      <w:lvlJc w:val="left"/>
      <w:pPr>
        <w:ind w:left="6480" w:hanging="360"/>
      </w:pPr>
      <w:rPr>
        <w:rFonts w:ascii="Wingdings" w:hAnsi="Wingdings" w:hint="default"/>
      </w:rPr>
    </w:lvl>
  </w:abstractNum>
  <w:abstractNum w:abstractNumId="4" w15:restartNumberingAfterBreak="0">
    <w:nsid w:val="351BA968"/>
    <w:multiLevelType w:val="hybridMultilevel"/>
    <w:tmpl w:val="6576BE84"/>
    <w:lvl w:ilvl="0" w:tplc="716464D4">
      <w:start w:val="1"/>
      <w:numFmt w:val="bullet"/>
      <w:lvlText w:val=""/>
      <w:lvlJc w:val="left"/>
      <w:pPr>
        <w:ind w:left="720" w:hanging="360"/>
      </w:pPr>
      <w:rPr>
        <w:rFonts w:ascii="Symbol" w:hAnsi="Symbol" w:hint="default"/>
      </w:rPr>
    </w:lvl>
    <w:lvl w:ilvl="1" w:tplc="B6125014">
      <w:start w:val="1"/>
      <w:numFmt w:val="bullet"/>
      <w:lvlText w:val="o"/>
      <w:lvlJc w:val="left"/>
      <w:pPr>
        <w:ind w:left="1440" w:hanging="360"/>
      </w:pPr>
      <w:rPr>
        <w:rFonts w:ascii="Courier New" w:hAnsi="Courier New" w:hint="default"/>
      </w:rPr>
    </w:lvl>
    <w:lvl w:ilvl="2" w:tplc="658C4462">
      <w:start w:val="1"/>
      <w:numFmt w:val="bullet"/>
      <w:lvlText w:val=""/>
      <w:lvlJc w:val="left"/>
      <w:pPr>
        <w:ind w:left="2160" w:hanging="360"/>
      </w:pPr>
      <w:rPr>
        <w:rFonts w:ascii="Wingdings" w:hAnsi="Wingdings" w:hint="default"/>
      </w:rPr>
    </w:lvl>
    <w:lvl w:ilvl="3" w:tplc="B8507198">
      <w:start w:val="1"/>
      <w:numFmt w:val="bullet"/>
      <w:lvlText w:val=""/>
      <w:lvlJc w:val="left"/>
      <w:pPr>
        <w:ind w:left="2880" w:hanging="360"/>
      </w:pPr>
      <w:rPr>
        <w:rFonts w:ascii="Symbol" w:hAnsi="Symbol" w:hint="default"/>
      </w:rPr>
    </w:lvl>
    <w:lvl w:ilvl="4" w:tplc="55CE270C">
      <w:start w:val="1"/>
      <w:numFmt w:val="bullet"/>
      <w:lvlText w:val="o"/>
      <w:lvlJc w:val="left"/>
      <w:pPr>
        <w:ind w:left="3600" w:hanging="360"/>
      </w:pPr>
      <w:rPr>
        <w:rFonts w:ascii="Courier New" w:hAnsi="Courier New" w:hint="default"/>
      </w:rPr>
    </w:lvl>
    <w:lvl w:ilvl="5" w:tplc="6C16EBEC">
      <w:start w:val="1"/>
      <w:numFmt w:val="bullet"/>
      <w:lvlText w:val=""/>
      <w:lvlJc w:val="left"/>
      <w:pPr>
        <w:ind w:left="4320" w:hanging="360"/>
      </w:pPr>
      <w:rPr>
        <w:rFonts w:ascii="Wingdings" w:hAnsi="Wingdings" w:hint="default"/>
      </w:rPr>
    </w:lvl>
    <w:lvl w:ilvl="6" w:tplc="6FC2DDDC">
      <w:start w:val="1"/>
      <w:numFmt w:val="bullet"/>
      <w:lvlText w:val=""/>
      <w:lvlJc w:val="left"/>
      <w:pPr>
        <w:ind w:left="5040" w:hanging="360"/>
      </w:pPr>
      <w:rPr>
        <w:rFonts w:ascii="Symbol" w:hAnsi="Symbol" w:hint="default"/>
      </w:rPr>
    </w:lvl>
    <w:lvl w:ilvl="7" w:tplc="038A29D8">
      <w:start w:val="1"/>
      <w:numFmt w:val="bullet"/>
      <w:lvlText w:val="o"/>
      <w:lvlJc w:val="left"/>
      <w:pPr>
        <w:ind w:left="5760" w:hanging="360"/>
      </w:pPr>
      <w:rPr>
        <w:rFonts w:ascii="Courier New" w:hAnsi="Courier New" w:hint="default"/>
      </w:rPr>
    </w:lvl>
    <w:lvl w:ilvl="8" w:tplc="C1883762">
      <w:start w:val="1"/>
      <w:numFmt w:val="bullet"/>
      <w:lvlText w:val=""/>
      <w:lvlJc w:val="left"/>
      <w:pPr>
        <w:ind w:left="6480" w:hanging="360"/>
      </w:pPr>
      <w:rPr>
        <w:rFonts w:ascii="Wingdings" w:hAnsi="Wingdings" w:hint="default"/>
      </w:rPr>
    </w:lvl>
  </w:abstractNum>
  <w:abstractNum w:abstractNumId="5" w15:restartNumberingAfterBreak="0">
    <w:nsid w:val="42B4C410"/>
    <w:multiLevelType w:val="hybridMultilevel"/>
    <w:tmpl w:val="E3EECF4A"/>
    <w:lvl w:ilvl="0" w:tplc="E424CDAC">
      <w:start w:val="1"/>
      <w:numFmt w:val="bullet"/>
      <w:lvlText w:val=""/>
      <w:lvlJc w:val="left"/>
      <w:pPr>
        <w:ind w:left="720" w:hanging="360"/>
      </w:pPr>
      <w:rPr>
        <w:rFonts w:ascii="Symbol" w:hAnsi="Symbol" w:hint="default"/>
      </w:rPr>
    </w:lvl>
    <w:lvl w:ilvl="1" w:tplc="E6E8D708">
      <w:start w:val="1"/>
      <w:numFmt w:val="bullet"/>
      <w:lvlText w:val="o"/>
      <w:lvlJc w:val="left"/>
      <w:pPr>
        <w:ind w:left="1440" w:hanging="360"/>
      </w:pPr>
      <w:rPr>
        <w:rFonts w:ascii="Courier New" w:hAnsi="Courier New" w:hint="default"/>
      </w:rPr>
    </w:lvl>
    <w:lvl w:ilvl="2" w:tplc="E6502F08">
      <w:start w:val="1"/>
      <w:numFmt w:val="bullet"/>
      <w:lvlText w:val=""/>
      <w:lvlJc w:val="left"/>
      <w:pPr>
        <w:ind w:left="2160" w:hanging="360"/>
      </w:pPr>
      <w:rPr>
        <w:rFonts w:ascii="Wingdings" w:hAnsi="Wingdings" w:hint="default"/>
      </w:rPr>
    </w:lvl>
    <w:lvl w:ilvl="3" w:tplc="9DF42A10">
      <w:start w:val="1"/>
      <w:numFmt w:val="bullet"/>
      <w:lvlText w:val=""/>
      <w:lvlJc w:val="left"/>
      <w:pPr>
        <w:ind w:left="2880" w:hanging="360"/>
      </w:pPr>
      <w:rPr>
        <w:rFonts w:ascii="Symbol" w:hAnsi="Symbol" w:hint="default"/>
      </w:rPr>
    </w:lvl>
    <w:lvl w:ilvl="4" w:tplc="0E5AE8BC">
      <w:start w:val="1"/>
      <w:numFmt w:val="bullet"/>
      <w:lvlText w:val="o"/>
      <w:lvlJc w:val="left"/>
      <w:pPr>
        <w:ind w:left="3600" w:hanging="360"/>
      </w:pPr>
      <w:rPr>
        <w:rFonts w:ascii="Courier New" w:hAnsi="Courier New" w:hint="default"/>
      </w:rPr>
    </w:lvl>
    <w:lvl w:ilvl="5" w:tplc="F51031B0">
      <w:start w:val="1"/>
      <w:numFmt w:val="bullet"/>
      <w:lvlText w:val=""/>
      <w:lvlJc w:val="left"/>
      <w:pPr>
        <w:ind w:left="4320" w:hanging="360"/>
      </w:pPr>
      <w:rPr>
        <w:rFonts w:ascii="Wingdings" w:hAnsi="Wingdings" w:hint="default"/>
      </w:rPr>
    </w:lvl>
    <w:lvl w:ilvl="6" w:tplc="AA505F1A">
      <w:start w:val="1"/>
      <w:numFmt w:val="bullet"/>
      <w:lvlText w:val=""/>
      <w:lvlJc w:val="left"/>
      <w:pPr>
        <w:ind w:left="5040" w:hanging="360"/>
      </w:pPr>
      <w:rPr>
        <w:rFonts w:ascii="Symbol" w:hAnsi="Symbol" w:hint="default"/>
      </w:rPr>
    </w:lvl>
    <w:lvl w:ilvl="7" w:tplc="E94C9002">
      <w:start w:val="1"/>
      <w:numFmt w:val="bullet"/>
      <w:lvlText w:val="o"/>
      <w:lvlJc w:val="left"/>
      <w:pPr>
        <w:ind w:left="5760" w:hanging="360"/>
      </w:pPr>
      <w:rPr>
        <w:rFonts w:ascii="Courier New" w:hAnsi="Courier New" w:hint="default"/>
      </w:rPr>
    </w:lvl>
    <w:lvl w:ilvl="8" w:tplc="2FB8EA96">
      <w:start w:val="1"/>
      <w:numFmt w:val="bullet"/>
      <w:lvlText w:val=""/>
      <w:lvlJc w:val="left"/>
      <w:pPr>
        <w:ind w:left="6480" w:hanging="360"/>
      </w:pPr>
      <w:rPr>
        <w:rFonts w:ascii="Wingdings" w:hAnsi="Wingdings" w:hint="default"/>
      </w:rPr>
    </w:lvl>
  </w:abstractNum>
  <w:abstractNum w:abstractNumId="6" w15:restartNumberingAfterBreak="0">
    <w:nsid w:val="48F03585"/>
    <w:multiLevelType w:val="hybridMultilevel"/>
    <w:tmpl w:val="F6EC7E3E"/>
    <w:lvl w:ilvl="0" w:tplc="71ECD4BC">
      <w:start w:val="1"/>
      <w:numFmt w:val="bullet"/>
      <w:lvlText w:val=""/>
      <w:lvlJc w:val="left"/>
      <w:pPr>
        <w:ind w:left="720" w:hanging="360"/>
      </w:pPr>
      <w:rPr>
        <w:rFonts w:ascii="Symbol" w:hAnsi="Symbol" w:hint="default"/>
      </w:rPr>
    </w:lvl>
    <w:lvl w:ilvl="1" w:tplc="D7E04DBE">
      <w:start w:val="1"/>
      <w:numFmt w:val="bullet"/>
      <w:lvlText w:val="o"/>
      <w:lvlJc w:val="left"/>
      <w:pPr>
        <w:ind w:left="1440" w:hanging="360"/>
      </w:pPr>
      <w:rPr>
        <w:rFonts w:ascii="Courier New" w:hAnsi="Courier New" w:hint="default"/>
      </w:rPr>
    </w:lvl>
    <w:lvl w:ilvl="2" w:tplc="C458E1F8">
      <w:start w:val="1"/>
      <w:numFmt w:val="bullet"/>
      <w:lvlText w:val=""/>
      <w:lvlJc w:val="left"/>
      <w:pPr>
        <w:ind w:left="2160" w:hanging="360"/>
      </w:pPr>
      <w:rPr>
        <w:rFonts w:ascii="Wingdings" w:hAnsi="Wingdings" w:hint="default"/>
      </w:rPr>
    </w:lvl>
    <w:lvl w:ilvl="3" w:tplc="9FA28A42">
      <w:start w:val="1"/>
      <w:numFmt w:val="bullet"/>
      <w:lvlText w:val=""/>
      <w:lvlJc w:val="left"/>
      <w:pPr>
        <w:ind w:left="2880" w:hanging="360"/>
      </w:pPr>
      <w:rPr>
        <w:rFonts w:ascii="Symbol" w:hAnsi="Symbol" w:hint="default"/>
      </w:rPr>
    </w:lvl>
    <w:lvl w:ilvl="4" w:tplc="AD22912C">
      <w:start w:val="1"/>
      <w:numFmt w:val="bullet"/>
      <w:lvlText w:val="o"/>
      <w:lvlJc w:val="left"/>
      <w:pPr>
        <w:ind w:left="3600" w:hanging="360"/>
      </w:pPr>
      <w:rPr>
        <w:rFonts w:ascii="Courier New" w:hAnsi="Courier New" w:hint="default"/>
      </w:rPr>
    </w:lvl>
    <w:lvl w:ilvl="5" w:tplc="D98C6B2A">
      <w:start w:val="1"/>
      <w:numFmt w:val="bullet"/>
      <w:lvlText w:val=""/>
      <w:lvlJc w:val="left"/>
      <w:pPr>
        <w:ind w:left="4320" w:hanging="360"/>
      </w:pPr>
      <w:rPr>
        <w:rFonts w:ascii="Wingdings" w:hAnsi="Wingdings" w:hint="default"/>
      </w:rPr>
    </w:lvl>
    <w:lvl w:ilvl="6" w:tplc="A960584A">
      <w:start w:val="1"/>
      <w:numFmt w:val="bullet"/>
      <w:lvlText w:val=""/>
      <w:lvlJc w:val="left"/>
      <w:pPr>
        <w:ind w:left="5040" w:hanging="360"/>
      </w:pPr>
      <w:rPr>
        <w:rFonts w:ascii="Symbol" w:hAnsi="Symbol" w:hint="default"/>
      </w:rPr>
    </w:lvl>
    <w:lvl w:ilvl="7" w:tplc="79121BCC">
      <w:start w:val="1"/>
      <w:numFmt w:val="bullet"/>
      <w:lvlText w:val="o"/>
      <w:lvlJc w:val="left"/>
      <w:pPr>
        <w:ind w:left="5760" w:hanging="360"/>
      </w:pPr>
      <w:rPr>
        <w:rFonts w:ascii="Courier New" w:hAnsi="Courier New" w:hint="default"/>
      </w:rPr>
    </w:lvl>
    <w:lvl w:ilvl="8" w:tplc="E43693C8">
      <w:start w:val="1"/>
      <w:numFmt w:val="bullet"/>
      <w:lvlText w:val=""/>
      <w:lvlJc w:val="left"/>
      <w:pPr>
        <w:ind w:left="6480" w:hanging="360"/>
      </w:pPr>
      <w:rPr>
        <w:rFonts w:ascii="Wingdings" w:hAnsi="Wingdings" w:hint="default"/>
      </w:rPr>
    </w:lvl>
  </w:abstractNum>
  <w:abstractNum w:abstractNumId="7" w15:restartNumberingAfterBreak="0">
    <w:nsid w:val="5619F322"/>
    <w:multiLevelType w:val="hybridMultilevel"/>
    <w:tmpl w:val="75CA3904"/>
    <w:lvl w:ilvl="0" w:tplc="DD92AAD4">
      <w:start w:val="1"/>
      <w:numFmt w:val="bullet"/>
      <w:lvlText w:val=""/>
      <w:lvlJc w:val="left"/>
      <w:pPr>
        <w:ind w:left="720" w:hanging="360"/>
      </w:pPr>
      <w:rPr>
        <w:rFonts w:ascii="Symbol" w:hAnsi="Symbol" w:hint="default"/>
      </w:rPr>
    </w:lvl>
    <w:lvl w:ilvl="1" w:tplc="2BBE867A">
      <w:start w:val="1"/>
      <w:numFmt w:val="bullet"/>
      <w:lvlText w:val="o"/>
      <w:lvlJc w:val="left"/>
      <w:pPr>
        <w:ind w:left="1440" w:hanging="360"/>
      </w:pPr>
      <w:rPr>
        <w:rFonts w:ascii="Courier New" w:hAnsi="Courier New" w:hint="default"/>
      </w:rPr>
    </w:lvl>
    <w:lvl w:ilvl="2" w:tplc="8C6CB26A">
      <w:start w:val="1"/>
      <w:numFmt w:val="bullet"/>
      <w:lvlText w:val=""/>
      <w:lvlJc w:val="left"/>
      <w:pPr>
        <w:ind w:left="2160" w:hanging="360"/>
      </w:pPr>
      <w:rPr>
        <w:rFonts w:ascii="Wingdings" w:hAnsi="Wingdings" w:hint="default"/>
      </w:rPr>
    </w:lvl>
    <w:lvl w:ilvl="3" w:tplc="FF1A370C">
      <w:start w:val="1"/>
      <w:numFmt w:val="bullet"/>
      <w:lvlText w:val=""/>
      <w:lvlJc w:val="left"/>
      <w:pPr>
        <w:ind w:left="2880" w:hanging="360"/>
      </w:pPr>
      <w:rPr>
        <w:rFonts w:ascii="Symbol" w:hAnsi="Symbol" w:hint="default"/>
      </w:rPr>
    </w:lvl>
    <w:lvl w:ilvl="4" w:tplc="4BBCFF6E">
      <w:start w:val="1"/>
      <w:numFmt w:val="bullet"/>
      <w:lvlText w:val="o"/>
      <w:lvlJc w:val="left"/>
      <w:pPr>
        <w:ind w:left="3600" w:hanging="360"/>
      </w:pPr>
      <w:rPr>
        <w:rFonts w:ascii="Courier New" w:hAnsi="Courier New" w:hint="default"/>
      </w:rPr>
    </w:lvl>
    <w:lvl w:ilvl="5" w:tplc="DB584C54">
      <w:start w:val="1"/>
      <w:numFmt w:val="bullet"/>
      <w:lvlText w:val=""/>
      <w:lvlJc w:val="left"/>
      <w:pPr>
        <w:ind w:left="4320" w:hanging="360"/>
      </w:pPr>
      <w:rPr>
        <w:rFonts w:ascii="Wingdings" w:hAnsi="Wingdings" w:hint="default"/>
      </w:rPr>
    </w:lvl>
    <w:lvl w:ilvl="6" w:tplc="B4C46D06">
      <w:start w:val="1"/>
      <w:numFmt w:val="bullet"/>
      <w:lvlText w:val=""/>
      <w:lvlJc w:val="left"/>
      <w:pPr>
        <w:ind w:left="5040" w:hanging="360"/>
      </w:pPr>
      <w:rPr>
        <w:rFonts w:ascii="Symbol" w:hAnsi="Symbol" w:hint="default"/>
      </w:rPr>
    </w:lvl>
    <w:lvl w:ilvl="7" w:tplc="DA5A6812">
      <w:start w:val="1"/>
      <w:numFmt w:val="bullet"/>
      <w:lvlText w:val="o"/>
      <w:lvlJc w:val="left"/>
      <w:pPr>
        <w:ind w:left="5760" w:hanging="360"/>
      </w:pPr>
      <w:rPr>
        <w:rFonts w:ascii="Courier New" w:hAnsi="Courier New" w:hint="default"/>
      </w:rPr>
    </w:lvl>
    <w:lvl w:ilvl="8" w:tplc="154A1A18">
      <w:start w:val="1"/>
      <w:numFmt w:val="bullet"/>
      <w:lvlText w:val=""/>
      <w:lvlJc w:val="left"/>
      <w:pPr>
        <w:ind w:left="6480" w:hanging="360"/>
      </w:pPr>
      <w:rPr>
        <w:rFonts w:ascii="Wingdings" w:hAnsi="Wingdings" w:hint="default"/>
      </w:rPr>
    </w:lvl>
  </w:abstractNum>
  <w:abstractNum w:abstractNumId="8" w15:restartNumberingAfterBreak="0">
    <w:nsid w:val="581C124D"/>
    <w:multiLevelType w:val="hybridMultilevel"/>
    <w:tmpl w:val="CE4CE72C"/>
    <w:lvl w:ilvl="0" w:tplc="24C85F34">
      <w:start w:val="1"/>
      <w:numFmt w:val="bullet"/>
      <w:lvlText w:val=""/>
      <w:lvlJc w:val="left"/>
      <w:pPr>
        <w:ind w:left="720" w:hanging="360"/>
      </w:pPr>
      <w:rPr>
        <w:rFonts w:ascii="Symbol" w:hAnsi="Symbol" w:hint="default"/>
      </w:rPr>
    </w:lvl>
    <w:lvl w:ilvl="1" w:tplc="B426A678">
      <w:start w:val="1"/>
      <w:numFmt w:val="bullet"/>
      <w:lvlText w:val="o"/>
      <w:lvlJc w:val="left"/>
      <w:pPr>
        <w:ind w:left="1440" w:hanging="360"/>
      </w:pPr>
      <w:rPr>
        <w:rFonts w:ascii="Courier New" w:hAnsi="Courier New" w:hint="default"/>
      </w:rPr>
    </w:lvl>
    <w:lvl w:ilvl="2" w:tplc="D9181FA4">
      <w:start w:val="1"/>
      <w:numFmt w:val="bullet"/>
      <w:lvlText w:val=""/>
      <w:lvlJc w:val="left"/>
      <w:pPr>
        <w:ind w:left="2160" w:hanging="360"/>
      </w:pPr>
      <w:rPr>
        <w:rFonts w:ascii="Symbol" w:hAnsi="Symbol" w:hint="default"/>
      </w:rPr>
    </w:lvl>
    <w:lvl w:ilvl="3" w:tplc="3DA08FDE">
      <w:start w:val="1"/>
      <w:numFmt w:val="bullet"/>
      <w:lvlText w:val=""/>
      <w:lvlJc w:val="left"/>
      <w:pPr>
        <w:ind w:left="2880" w:hanging="360"/>
      </w:pPr>
      <w:rPr>
        <w:rFonts w:ascii="Symbol" w:hAnsi="Symbol" w:hint="default"/>
      </w:rPr>
    </w:lvl>
    <w:lvl w:ilvl="4" w:tplc="BC3A753C">
      <w:start w:val="1"/>
      <w:numFmt w:val="bullet"/>
      <w:lvlText w:val="o"/>
      <w:lvlJc w:val="left"/>
      <w:pPr>
        <w:ind w:left="3600" w:hanging="360"/>
      </w:pPr>
      <w:rPr>
        <w:rFonts w:ascii="Courier New" w:hAnsi="Courier New" w:hint="default"/>
      </w:rPr>
    </w:lvl>
    <w:lvl w:ilvl="5" w:tplc="15141456">
      <w:start w:val="1"/>
      <w:numFmt w:val="bullet"/>
      <w:lvlText w:val=""/>
      <w:lvlJc w:val="left"/>
      <w:pPr>
        <w:ind w:left="4320" w:hanging="360"/>
      </w:pPr>
      <w:rPr>
        <w:rFonts w:ascii="Wingdings" w:hAnsi="Wingdings" w:hint="default"/>
      </w:rPr>
    </w:lvl>
    <w:lvl w:ilvl="6" w:tplc="A95252E2">
      <w:start w:val="1"/>
      <w:numFmt w:val="bullet"/>
      <w:lvlText w:val=""/>
      <w:lvlJc w:val="left"/>
      <w:pPr>
        <w:ind w:left="5040" w:hanging="360"/>
      </w:pPr>
      <w:rPr>
        <w:rFonts w:ascii="Symbol" w:hAnsi="Symbol" w:hint="default"/>
      </w:rPr>
    </w:lvl>
    <w:lvl w:ilvl="7" w:tplc="315E327C">
      <w:start w:val="1"/>
      <w:numFmt w:val="bullet"/>
      <w:lvlText w:val="o"/>
      <w:lvlJc w:val="left"/>
      <w:pPr>
        <w:ind w:left="5760" w:hanging="360"/>
      </w:pPr>
      <w:rPr>
        <w:rFonts w:ascii="Courier New" w:hAnsi="Courier New" w:hint="default"/>
      </w:rPr>
    </w:lvl>
    <w:lvl w:ilvl="8" w:tplc="347023F0">
      <w:start w:val="1"/>
      <w:numFmt w:val="bullet"/>
      <w:lvlText w:val=""/>
      <w:lvlJc w:val="left"/>
      <w:pPr>
        <w:ind w:left="6480" w:hanging="360"/>
      </w:pPr>
      <w:rPr>
        <w:rFonts w:ascii="Wingdings" w:hAnsi="Wingdings" w:hint="default"/>
      </w:rPr>
    </w:lvl>
  </w:abstractNum>
  <w:abstractNum w:abstractNumId="9" w15:restartNumberingAfterBreak="0">
    <w:nsid w:val="60D31CFC"/>
    <w:multiLevelType w:val="hybridMultilevel"/>
    <w:tmpl w:val="2294D642"/>
    <w:lvl w:ilvl="0" w:tplc="31588D02">
      <w:start w:val="1"/>
      <w:numFmt w:val="bullet"/>
      <w:lvlText w:val=""/>
      <w:lvlJc w:val="left"/>
      <w:pPr>
        <w:ind w:left="720" w:hanging="360"/>
      </w:pPr>
      <w:rPr>
        <w:rFonts w:ascii="Symbol" w:hAnsi="Symbol" w:hint="default"/>
      </w:rPr>
    </w:lvl>
    <w:lvl w:ilvl="1" w:tplc="EB30444C">
      <w:start w:val="1"/>
      <w:numFmt w:val="bullet"/>
      <w:lvlText w:val="o"/>
      <w:lvlJc w:val="left"/>
      <w:pPr>
        <w:ind w:left="1440" w:hanging="360"/>
      </w:pPr>
      <w:rPr>
        <w:rFonts w:ascii="Courier New" w:hAnsi="Courier New" w:hint="default"/>
      </w:rPr>
    </w:lvl>
    <w:lvl w:ilvl="2" w:tplc="A7DE5E64">
      <w:start w:val="1"/>
      <w:numFmt w:val="bullet"/>
      <w:lvlText w:val=""/>
      <w:lvlJc w:val="left"/>
      <w:pPr>
        <w:ind w:left="2160" w:hanging="360"/>
      </w:pPr>
      <w:rPr>
        <w:rFonts w:ascii="Wingdings" w:hAnsi="Wingdings" w:hint="default"/>
      </w:rPr>
    </w:lvl>
    <w:lvl w:ilvl="3" w:tplc="C032E28A">
      <w:start w:val="1"/>
      <w:numFmt w:val="bullet"/>
      <w:lvlText w:val=""/>
      <w:lvlJc w:val="left"/>
      <w:pPr>
        <w:ind w:left="2880" w:hanging="360"/>
      </w:pPr>
      <w:rPr>
        <w:rFonts w:ascii="Symbol" w:hAnsi="Symbol" w:hint="default"/>
      </w:rPr>
    </w:lvl>
    <w:lvl w:ilvl="4" w:tplc="5B3EB3CE">
      <w:start w:val="1"/>
      <w:numFmt w:val="bullet"/>
      <w:lvlText w:val="o"/>
      <w:lvlJc w:val="left"/>
      <w:pPr>
        <w:ind w:left="3600" w:hanging="360"/>
      </w:pPr>
      <w:rPr>
        <w:rFonts w:ascii="Courier New" w:hAnsi="Courier New" w:hint="default"/>
      </w:rPr>
    </w:lvl>
    <w:lvl w:ilvl="5" w:tplc="8194A026">
      <w:start w:val="1"/>
      <w:numFmt w:val="bullet"/>
      <w:lvlText w:val=""/>
      <w:lvlJc w:val="left"/>
      <w:pPr>
        <w:ind w:left="4320" w:hanging="360"/>
      </w:pPr>
      <w:rPr>
        <w:rFonts w:ascii="Wingdings" w:hAnsi="Wingdings" w:hint="default"/>
      </w:rPr>
    </w:lvl>
    <w:lvl w:ilvl="6" w:tplc="4C98C5B8">
      <w:start w:val="1"/>
      <w:numFmt w:val="bullet"/>
      <w:lvlText w:val=""/>
      <w:lvlJc w:val="left"/>
      <w:pPr>
        <w:ind w:left="5040" w:hanging="360"/>
      </w:pPr>
      <w:rPr>
        <w:rFonts w:ascii="Symbol" w:hAnsi="Symbol" w:hint="default"/>
      </w:rPr>
    </w:lvl>
    <w:lvl w:ilvl="7" w:tplc="A99687E2">
      <w:start w:val="1"/>
      <w:numFmt w:val="bullet"/>
      <w:lvlText w:val="o"/>
      <w:lvlJc w:val="left"/>
      <w:pPr>
        <w:ind w:left="5760" w:hanging="360"/>
      </w:pPr>
      <w:rPr>
        <w:rFonts w:ascii="Courier New" w:hAnsi="Courier New" w:hint="default"/>
      </w:rPr>
    </w:lvl>
    <w:lvl w:ilvl="8" w:tplc="8858140C">
      <w:start w:val="1"/>
      <w:numFmt w:val="bullet"/>
      <w:lvlText w:val=""/>
      <w:lvlJc w:val="left"/>
      <w:pPr>
        <w:ind w:left="6480" w:hanging="360"/>
      </w:pPr>
      <w:rPr>
        <w:rFonts w:ascii="Wingdings" w:hAnsi="Wingdings" w:hint="default"/>
      </w:rPr>
    </w:lvl>
  </w:abstractNum>
  <w:abstractNum w:abstractNumId="10" w15:restartNumberingAfterBreak="0">
    <w:nsid w:val="6AF64862"/>
    <w:multiLevelType w:val="hybridMultilevel"/>
    <w:tmpl w:val="7AF817E2"/>
    <w:lvl w:ilvl="0" w:tplc="B2945DD0">
      <w:start w:val="1"/>
      <w:numFmt w:val="bullet"/>
      <w:lvlText w:val=""/>
      <w:lvlJc w:val="left"/>
      <w:pPr>
        <w:ind w:left="720" w:hanging="360"/>
      </w:pPr>
      <w:rPr>
        <w:rFonts w:ascii="Symbol" w:hAnsi="Symbol" w:hint="default"/>
      </w:rPr>
    </w:lvl>
    <w:lvl w:ilvl="1" w:tplc="73FC154C">
      <w:start w:val="1"/>
      <w:numFmt w:val="bullet"/>
      <w:lvlText w:val="o"/>
      <w:lvlJc w:val="left"/>
      <w:pPr>
        <w:ind w:left="1440" w:hanging="360"/>
      </w:pPr>
      <w:rPr>
        <w:rFonts w:ascii="Courier New" w:hAnsi="Courier New" w:hint="default"/>
      </w:rPr>
    </w:lvl>
    <w:lvl w:ilvl="2" w:tplc="43BACC9E">
      <w:start w:val="1"/>
      <w:numFmt w:val="bullet"/>
      <w:lvlText w:val=""/>
      <w:lvlJc w:val="left"/>
      <w:pPr>
        <w:ind w:left="2160" w:hanging="360"/>
      </w:pPr>
      <w:rPr>
        <w:rFonts w:ascii="Symbol" w:hAnsi="Symbol" w:hint="default"/>
      </w:rPr>
    </w:lvl>
    <w:lvl w:ilvl="3" w:tplc="61C2E1F0">
      <w:start w:val="1"/>
      <w:numFmt w:val="bullet"/>
      <w:lvlText w:val=""/>
      <w:lvlJc w:val="left"/>
      <w:pPr>
        <w:ind w:left="2880" w:hanging="360"/>
      </w:pPr>
      <w:rPr>
        <w:rFonts w:ascii="Symbol" w:hAnsi="Symbol" w:hint="default"/>
      </w:rPr>
    </w:lvl>
    <w:lvl w:ilvl="4" w:tplc="3C26DE74">
      <w:start w:val="1"/>
      <w:numFmt w:val="bullet"/>
      <w:lvlText w:val="o"/>
      <w:lvlJc w:val="left"/>
      <w:pPr>
        <w:ind w:left="3600" w:hanging="360"/>
      </w:pPr>
      <w:rPr>
        <w:rFonts w:ascii="Courier New" w:hAnsi="Courier New" w:hint="default"/>
      </w:rPr>
    </w:lvl>
    <w:lvl w:ilvl="5" w:tplc="C880917A">
      <w:start w:val="1"/>
      <w:numFmt w:val="bullet"/>
      <w:lvlText w:val=""/>
      <w:lvlJc w:val="left"/>
      <w:pPr>
        <w:ind w:left="4320" w:hanging="360"/>
      </w:pPr>
      <w:rPr>
        <w:rFonts w:ascii="Wingdings" w:hAnsi="Wingdings" w:hint="default"/>
      </w:rPr>
    </w:lvl>
    <w:lvl w:ilvl="6" w:tplc="8FEE29C0">
      <w:start w:val="1"/>
      <w:numFmt w:val="bullet"/>
      <w:lvlText w:val=""/>
      <w:lvlJc w:val="left"/>
      <w:pPr>
        <w:ind w:left="5040" w:hanging="360"/>
      </w:pPr>
      <w:rPr>
        <w:rFonts w:ascii="Symbol" w:hAnsi="Symbol" w:hint="default"/>
      </w:rPr>
    </w:lvl>
    <w:lvl w:ilvl="7" w:tplc="238AA938">
      <w:start w:val="1"/>
      <w:numFmt w:val="bullet"/>
      <w:lvlText w:val="o"/>
      <w:lvlJc w:val="left"/>
      <w:pPr>
        <w:ind w:left="5760" w:hanging="360"/>
      </w:pPr>
      <w:rPr>
        <w:rFonts w:ascii="Courier New" w:hAnsi="Courier New" w:hint="default"/>
      </w:rPr>
    </w:lvl>
    <w:lvl w:ilvl="8" w:tplc="52145D22">
      <w:start w:val="1"/>
      <w:numFmt w:val="bullet"/>
      <w:lvlText w:val=""/>
      <w:lvlJc w:val="left"/>
      <w:pPr>
        <w:ind w:left="6480" w:hanging="360"/>
      </w:pPr>
      <w:rPr>
        <w:rFonts w:ascii="Wingdings" w:hAnsi="Wingdings" w:hint="default"/>
      </w:rPr>
    </w:lvl>
  </w:abstractNum>
  <w:abstractNum w:abstractNumId="11" w15:restartNumberingAfterBreak="0">
    <w:nsid w:val="6B2831F3"/>
    <w:multiLevelType w:val="hybridMultilevel"/>
    <w:tmpl w:val="0C601D1C"/>
    <w:lvl w:ilvl="0" w:tplc="311C4798">
      <w:start w:val="1"/>
      <w:numFmt w:val="bullet"/>
      <w:lvlText w:val=""/>
      <w:lvlJc w:val="left"/>
      <w:pPr>
        <w:ind w:left="720" w:hanging="360"/>
      </w:pPr>
      <w:rPr>
        <w:rFonts w:ascii="Symbol" w:hAnsi="Symbol" w:hint="default"/>
      </w:rPr>
    </w:lvl>
    <w:lvl w:ilvl="1" w:tplc="25C2D0BC">
      <w:start w:val="1"/>
      <w:numFmt w:val="bullet"/>
      <w:lvlText w:val="o"/>
      <w:lvlJc w:val="left"/>
      <w:pPr>
        <w:ind w:left="1440" w:hanging="360"/>
      </w:pPr>
      <w:rPr>
        <w:rFonts w:ascii="Courier New" w:hAnsi="Courier New" w:hint="default"/>
      </w:rPr>
    </w:lvl>
    <w:lvl w:ilvl="2" w:tplc="43F0CB82">
      <w:start w:val="1"/>
      <w:numFmt w:val="bullet"/>
      <w:lvlText w:val=""/>
      <w:lvlJc w:val="left"/>
      <w:pPr>
        <w:ind w:left="2160" w:hanging="360"/>
      </w:pPr>
      <w:rPr>
        <w:rFonts w:ascii="Symbol" w:hAnsi="Symbol" w:hint="default"/>
      </w:rPr>
    </w:lvl>
    <w:lvl w:ilvl="3" w:tplc="DD746650">
      <w:start w:val="1"/>
      <w:numFmt w:val="bullet"/>
      <w:lvlText w:val=""/>
      <w:lvlJc w:val="left"/>
      <w:pPr>
        <w:ind w:left="2880" w:hanging="360"/>
      </w:pPr>
      <w:rPr>
        <w:rFonts w:ascii="Symbol" w:hAnsi="Symbol" w:hint="default"/>
      </w:rPr>
    </w:lvl>
    <w:lvl w:ilvl="4" w:tplc="A442FB3A">
      <w:start w:val="1"/>
      <w:numFmt w:val="bullet"/>
      <w:lvlText w:val="o"/>
      <w:lvlJc w:val="left"/>
      <w:pPr>
        <w:ind w:left="3600" w:hanging="360"/>
      </w:pPr>
      <w:rPr>
        <w:rFonts w:ascii="Courier New" w:hAnsi="Courier New" w:hint="default"/>
      </w:rPr>
    </w:lvl>
    <w:lvl w:ilvl="5" w:tplc="7DF218B0">
      <w:start w:val="1"/>
      <w:numFmt w:val="bullet"/>
      <w:lvlText w:val=""/>
      <w:lvlJc w:val="left"/>
      <w:pPr>
        <w:ind w:left="4320" w:hanging="360"/>
      </w:pPr>
      <w:rPr>
        <w:rFonts w:ascii="Wingdings" w:hAnsi="Wingdings" w:hint="default"/>
      </w:rPr>
    </w:lvl>
    <w:lvl w:ilvl="6" w:tplc="8856CB42">
      <w:start w:val="1"/>
      <w:numFmt w:val="bullet"/>
      <w:lvlText w:val=""/>
      <w:lvlJc w:val="left"/>
      <w:pPr>
        <w:ind w:left="5040" w:hanging="360"/>
      </w:pPr>
      <w:rPr>
        <w:rFonts w:ascii="Symbol" w:hAnsi="Symbol" w:hint="default"/>
      </w:rPr>
    </w:lvl>
    <w:lvl w:ilvl="7" w:tplc="482ACD94">
      <w:start w:val="1"/>
      <w:numFmt w:val="bullet"/>
      <w:lvlText w:val="o"/>
      <w:lvlJc w:val="left"/>
      <w:pPr>
        <w:ind w:left="5760" w:hanging="360"/>
      </w:pPr>
      <w:rPr>
        <w:rFonts w:ascii="Courier New" w:hAnsi="Courier New" w:hint="default"/>
      </w:rPr>
    </w:lvl>
    <w:lvl w:ilvl="8" w:tplc="4F9A4EF0">
      <w:start w:val="1"/>
      <w:numFmt w:val="bullet"/>
      <w:lvlText w:val=""/>
      <w:lvlJc w:val="left"/>
      <w:pPr>
        <w:ind w:left="6480" w:hanging="360"/>
      </w:pPr>
      <w:rPr>
        <w:rFonts w:ascii="Wingdings" w:hAnsi="Wingdings" w:hint="default"/>
      </w:rPr>
    </w:lvl>
  </w:abstractNum>
  <w:abstractNum w:abstractNumId="12" w15:restartNumberingAfterBreak="0">
    <w:nsid w:val="6BE43401"/>
    <w:multiLevelType w:val="hybridMultilevel"/>
    <w:tmpl w:val="D4C4E6C0"/>
    <w:lvl w:ilvl="0" w:tplc="D2E2AF02">
      <w:start w:val="1"/>
      <w:numFmt w:val="bullet"/>
      <w:lvlText w:val=""/>
      <w:lvlJc w:val="left"/>
      <w:pPr>
        <w:ind w:left="720" w:hanging="360"/>
      </w:pPr>
      <w:rPr>
        <w:rFonts w:ascii="Symbol" w:hAnsi="Symbol" w:hint="default"/>
      </w:rPr>
    </w:lvl>
    <w:lvl w:ilvl="1" w:tplc="71346170">
      <w:start w:val="1"/>
      <w:numFmt w:val="bullet"/>
      <w:lvlText w:val="o"/>
      <w:lvlJc w:val="left"/>
      <w:pPr>
        <w:ind w:left="1440" w:hanging="360"/>
      </w:pPr>
      <w:rPr>
        <w:rFonts w:ascii="Courier New" w:hAnsi="Courier New" w:hint="default"/>
      </w:rPr>
    </w:lvl>
    <w:lvl w:ilvl="2" w:tplc="6B5033C0">
      <w:start w:val="1"/>
      <w:numFmt w:val="bullet"/>
      <w:lvlText w:val=""/>
      <w:lvlJc w:val="left"/>
      <w:pPr>
        <w:ind w:left="2160" w:hanging="360"/>
      </w:pPr>
      <w:rPr>
        <w:rFonts w:ascii="Wingdings" w:hAnsi="Wingdings" w:hint="default"/>
      </w:rPr>
    </w:lvl>
    <w:lvl w:ilvl="3" w:tplc="A96CFF5C">
      <w:start w:val="1"/>
      <w:numFmt w:val="bullet"/>
      <w:lvlText w:val=""/>
      <w:lvlJc w:val="left"/>
      <w:pPr>
        <w:ind w:left="2880" w:hanging="360"/>
      </w:pPr>
      <w:rPr>
        <w:rFonts w:ascii="Symbol" w:hAnsi="Symbol" w:hint="default"/>
      </w:rPr>
    </w:lvl>
    <w:lvl w:ilvl="4" w:tplc="2D14D49E">
      <w:start w:val="1"/>
      <w:numFmt w:val="bullet"/>
      <w:lvlText w:val="o"/>
      <w:lvlJc w:val="left"/>
      <w:pPr>
        <w:ind w:left="3600" w:hanging="360"/>
      </w:pPr>
      <w:rPr>
        <w:rFonts w:ascii="Courier New" w:hAnsi="Courier New" w:hint="default"/>
      </w:rPr>
    </w:lvl>
    <w:lvl w:ilvl="5" w:tplc="2B0E1032">
      <w:start w:val="1"/>
      <w:numFmt w:val="bullet"/>
      <w:lvlText w:val=""/>
      <w:lvlJc w:val="left"/>
      <w:pPr>
        <w:ind w:left="4320" w:hanging="360"/>
      </w:pPr>
      <w:rPr>
        <w:rFonts w:ascii="Wingdings" w:hAnsi="Wingdings" w:hint="default"/>
      </w:rPr>
    </w:lvl>
    <w:lvl w:ilvl="6" w:tplc="9A9CDD5A">
      <w:start w:val="1"/>
      <w:numFmt w:val="bullet"/>
      <w:lvlText w:val=""/>
      <w:lvlJc w:val="left"/>
      <w:pPr>
        <w:ind w:left="5040" w:hanging="360"/>
      </w:pPr>
      <w:rPr>
        <w:rFonts w:ascii="Symbol" w:hAnsi="Symbol" w:hint="default"/>
      </w:rPr>
    </w:lvl>
    <w:lvl w:ilvl="7" w:tplc="5AD054E0">
      <w:start w:val="1"/>
      <w:numFmt w:val="bullet"/>
      <w:lvlText w:val="o"/>
      <w:lvlJc w:val="left"/>
      <w:pPr>
        <w:ind w:left="5760" w:hanging="360"/>
      </w:pPr>
      <w:rPr>
        <w:rFonts w:ascii="Courier New" w:hAnsi="Courier New" w:hint="default"/>
      </w:rPr>
    </w:lvl>
    <w:lvl w:ilvl="8" w:tplc="A8CADA3A">
      <w:start w:val="1"/>
      <w:numFmt w:val="bullet"/>
      <w:lvlText w:val=""/>
      <w:lvlJc w:val="left"/>
      <w:pPr>
        <w:ind w:left="6480" w:hanging="360"/>
      </w:pPr>
      <w:rPr>
        <w:rFonts w:ascii="Wingdings" w:hAnsi="Wingdings" w:hint="default"/>
      </w:rPr>
    </w:lvl>
  </w:abstractNum>
  <w:abstractNum w:abstractNumId="13" w15:restartNumberingAfterBreak="0">
    <w:nsid w:val="745E3EDC"/>
    <w:multiLevelType w:val="hybridMultilevel"/>
    <w:tmpl w:val="4A6800DC"/>
    <w:lvl w:ilvl="0" w:tplc="3890358C">
      <w:start w:val="1"/>
      <w:numFmt w:val="bullet"/>
      <w:lvlText w:val="o"/>
      <w:lvlJc w:val="left"/>
      <w:pPr>
        <w:ind w:left="720" w:hanging="360"/>
      </w:pPr>
      <w:rPr>
        <w:rFonts w:ascii="Courier New" w:hAnsi="Courier New" w:hint="default"/>
      </w:rPr>
    </w:lvl>
    <w:lvl w:ilvl="1" w:tplc="B5400A8E">
      <w:start w:val="1"/>
      <w:numFmt w:val="bullet"/>
      <w:lvlText w:val="o"/>
      <w:lvlJc w:val="left"/>
      <w:pPr>
        <w:ind w:left="1440" w:hanging="360"/>
      </w:pPr>
      <w:rPr>
        <w:rFonts w:ascii="Courier New" w:hAnsi="Courier New" w:hint="default"/>
      </w:rPr>
    </w:lvl>
    <w:lvl w:ilvl="2" w:tplc="41EA1B4C">
      <w:start w:val="1"/>
      <w:numFmt w:val="bullet"/>
      <w:lvlText w:val=""/>
      <w:lvlJc w:val="left"/>
      <w:pPr>
        <w:ind w:left="2160" w:hanging="360"/>
      </w:pPr>
      <w:rPr>
        <w:rFonts w:ascii="Wingdings" w:hAnsi="Wingdings" w:hint="default"/>
      </w:rPr>
    </w:lvl>
    <w:lvl w:ilvl="3" w:tplc="750CEF32">
      <w:start w:val="1"/>
      <w:numFmt w:val="bullet"/>
      <w:lvlText w:val=""/>
      <w:lvlJc w:val="left"/>
      <w:pPr>
        <w:ind w:left="2880" w:hanging="360"/>
      </w:pPr>
      <w:rPr>
        <w:rFonts w:ascii="Symbol" w:hAnsi="Symbol" w:hint="default"/>
      </w:rPr>
    </w:lvl>
    <w:lvl w:ilvl="4" w:tplc="D17E88A4">
      <w:start w:val="1"/>
      <w:numFmt w:val="bullet"/>
      <w:lvlText w:val="o"/>
      <w:lvlJc w:val="left"/>
      <w:pPr>
        <w:ind w:left="3600" w:hanging="360"/>
      </w:pPr>
      <w:rPr>
        <w:rFonts w:ascii="Courier New" w:hAnsi="Courier New" w:hint="default"/>
      </w:rPr>
    </w:lvl>
    <w:lvl w:ilvl="5" w:tplc="724ADF0E">
      <w:start w:val="1"/>
      <w:numFmt w:val="bullet"/>
      <w:lvlText w:val=""/>
      <w:lvlJc w:val="left"/>
      <w:pPr>
        <w:ind w:left="4320" w:hanging="360"/>
      </w:pPr>
      <w:rPr>
        <w:rFonts w:ascii="Wingdings" w:hAnsi="Wingdings" w:hint="default"/>
      </w:rPr>
    </w:lvl>
    <w:lvl w:ilvl="6" w:tplc="BA249824">
      <w:start w:val="1"/>
      <w:numFmt w:val="bullet"/>
      <w:lvlText w:val=""/>
      <w:lvlJc w:val="left"/>
      <w:pPr>
        <w:ind w:left="5040" w:hanging="360"/>
      </w:pPr>
      <w:rPr>
        <w:rFonts w:ascii="Symbol" w:hAnsi="Symbol" w:hint="default"/>
      </w:rPr>
    </w:lvl>
    <w:lvl w:ilvl="7" w:tplc="455425F8">
      <w:start w:val="1"/>
      <w:numFmt w:val="bullet"/>
      <w:lvlText w:val="o"/>
      <w:lvlJc w:val="left"/>
      <w:pPr>
        <w:ind w:left="5760" w:hanging="360"/>
      </w:pPr>
      <w:rPr>
        <w:rFonts w:ascii="Courier New" w:hAnsi="Courier New" w:hint="default"/>
      </w:rPr>
    </w:lvl>
    <w:lvl w:ilvl="8" w:tplc="FEA81458">
      <w:start w:val="1"/>
      <w:numFmt w:val="bullet"/>
      <w:lvlText w:val=""/>
      <w:lvlJc w:val="left"/>
      <w:pPr>
        <w:ind w:left="6480" w:hanging="360"/>
      </w:pPr>
      <w:rPr>
        <w:rFonts w:ascii="Wingdings" w:hAnsi="Wingdings" w:hint="default"/>
      </w:rPr>
    </w:lvl>
  </w:abstractNum>
  <w:num w:numId="1" w16cid:durableId="1490906287">
    <w:abstractNumId w:val="7"/>
  </w:num>
  <w:num w:numId="2" w16cid:durableId="320234504">
    <w:abstractNumId w:val="1"/>
  </w:num>
  <w:num w:numId="3" w16cid:durableId="86386657">
    <w:abstractNumId w:val="13"/>
  </w:num>
  <w:num w:numId="4" w16cid:durableId="1431775030">
    <w:abstractNumId w:val="12"/>
  </w:num>
  <w:num w:numId="5" w16cid:durableId="1527132655">
    <w:abstractNumId w:val="5"/>
  </w:num>
  <w:num w:numId="6" w16cid:durableId="2040356821">
    <w:abstractNumId w:val="10"/>
  </w:num>
  <w:num w:numId="7" w16cid:durableId="1500731756">
    <w:abstractNumId w:val="4"/>
  </w:num>
  <w:num w:numId="8" w16cid:durableId="1919511074">
    <w:abstractNumId w:val="6"/>
  </w:num>
  <w:num w:numId="9" w16cid:durableId="1920212543">
    <w:abstractNumId w:val="9"/>
  </w:num>
  <w:num w:numId="10" w16cid:durableId="495151706">
    <w:abstractNumId w:val="11"/>
  </w:num>
  <w:num w:numId="11" w16cid:durableId="2044596774">
    <w:abstractNumId w:val="8"/>
  </w:num>
  <w:num w:numId="12" w16cid:durableId="1833374610">
    <w:abstractNumId w:val="2"/>
  </w:num>
  <w:num w:numId="13" w16cid:durableId="1217929324">
    <w:abstractNumId w:val="3"/>
  </w:num>
  <w:num w:numId="14" w16cid:durableId="15696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5A5828"/>
    <w:rsid w:val="002536EC"/>
    <w:rsid w:val="003D5E8E"/>
    <w:rsid w:val="005506C5"/>
    <w:rsid w:val="00A53D03"/>
    <w:rsid w:val="00C591FB"/>
    <w:rsid w:val="00C759E2"/>
    <w:rsid w:val="00E101CB"/>
    <w:rsid w:val="00EB3130"/>
    <w:rsid w:val="00F91051"/>
    <w:rsid w:val="00F97FED"/>
    <w:rsid w:val="0197F021"/>
    <w:rsid w:val="03023947"/>
    <w:rsid w:val="0362DA76"/>
    <w:rsid w:val="03710E71"/>
    <w:rsid w:val="038CC1E7"/>
    <w:rsid w:val="03976B83"/>
    <w:rsid w:val="0410329B"/>
    <w:rsid w:val="05E33F7F"/>
    <w:rsid w:val="05F05A13"/>
    <w:rsid w:val="065CD299"/>
    <w:rsid w:val="07A0644C"/>
    <w:rsid w:val="084A35CA"/>
    <w:rsid w:val="08507D2A"/>
    <w:rsid w:val="088F445B"/>
    <w:rsid w:val="08A400E4"/>
    <w:rsid w:val="09CF2011"/>
    <w:rsid w:val="0A5AE821"/>
    <w:rsid w:val="0AE4A9FD"/>
    <w:rsid w:val="0B12ABB8"/>
    <w:rsid w:val="0B257495"/>
    <w:rsid w:val="0B82F6F0"/>
    <w:rsid w:val="0B997E03"/>
    <w:rsid w:val="0BE5C5EE"/>
    <w:rsid w:val="0CC8E3CD"/>
    <w:rsid w:val="0CF4FB29"/>
    <w:rsid w:val="0D1DDB11"/>
    <w:rsid w:val="0D237020"/>
    <w:rsid w:val="0E60DCA4"/>
    <w:rsid w:val="0E789276"/>
    <w:rsid w:val="0ED20D4A"/>
    <w:rsid w:val="1014B0E1"/>
    <w:rsid w:val="104745B6"/>
    <w:rsid w:val="10C3CCB1"/>
    <w:rsid w:val="10DE8589"/>
    <w:rsid w:val="10F1D812"/>
    <w:rsid w:val="117F1FDA"/>
    <w:rsid w:val="1184BC59"/>
    <w:rsid w:val="11CF3A4E"/>
    <w:rsid w:val="11D56A1D"/>
    <w:rsid w:val="11FF03B8"/>
    <w:rsid w:val="121B4933"/>
    <w:rsid w:val="127FA372"/>
    <w:rsid w:val="137CAC03"/>
    <w:rsid w:val="1392D6A1"/>
    <w:rsid w:val="14F01C50"/>
    <w:rsid w:val="15060A23"/>
    <w:rsid w:val="153A50ED"/>
    <w:rsid w:val="15D956F1"/>
    <w:rsid w:val="1649463F"/>
    <w:rsid w:val="16C30CF8"/>
    <w:rsid w:val="172DC4A8"/>
    <w:rsid w:val="174F997B"/>
    <w:rsid w:val="18D24C7D"/>
    <w:rsid w:val="18F5D7E3"/>
    <w:rsid w:val="19162502"/>
    <w:rsid w:val="193E44D6"/>
    <w:rsid w:val="194870AD"/>
    <w:rsid w:val="19DBDCE7"/>
    <w:rsid w:val="1A8709C8"/>
    <w:rsid w:val="1ACFCFA2"/>
    <w:rsid w:val="1BC468A7"/>
    <w:rsid w:val="1BE30BA2"/>
    <w:rsid w:val="1C8263B3"/>
    <w:rsid w:val="1D69285F"/>
    <w:rsid w:val="1D7CB30D"/>
    <w:rsid w:val="1DD75A7D"/>
    <w:rsid w:val="1E935491"/>
    <w:rsid w:val="2019143E"/>
    <w:rsid w:val="202C89D4"/>
    <w:rsid w:val="204F0CB7"/>
    <w:rsid w:val="208E603A"/>
    <w:rsid w:val="216A2BDE"/>
    <w:rsid w:val="21759382"/>
    <w:rsid w:val="2281A2D1"/>
    <w:rsid w:val="22DD3BBA"/>
    <w:rsid w:val="241BB3E9"/>
    <w:rsid w:val="2454C0D9"/>
    <w:rsid w:val="24A9A85A"/>
    <w:rsid w:val="24AD8E0F"/>
    <w:rsid w:val="24C14E02"/>
    <w:rsid w:val="24EC7A25"/>
    <w:rsid w:val="27859F71"/>
    <w:rsid w:val="289D27FC"/>
    <w:rsid w:val="28BA6C70"/>
    <w:rsid w:val="297C5A3A"/>
    <w:rsid w:val="29940746"/>
    <w:rsid w:val="2BE3B406"/>
    <w:rsid w:val="2CE52116"/>
    <w:rsid w:val="2D05F3ED"/>
    <w:rsid w:val="2D9810C7"/>
    <w:rsid w:val="2DC00AB4"/>
    <w:rsid w:val="2E3DC80D"/>
    <w:rsid w:val="2E809270"/>
    <w:rsid w:val="2EF17380"/>
    <w:rsid w:val="2F57B3A6"/>
    <w:rsid w:val="2FEB48E8"/>
    <w:rsid w:val="2FFF7E56"/>
    <w:rsid w:val="3020AEBD"/>
    <w:rsid w:val="3042EA50"/>
    <w:rsid w:val="30B6CEAE"/>
    <w:rsid w:val="321867AD"/>
    <w:rsid w:val="325A5828"/>
    <w:rsid w:val="328F5B9F"/>
    <w:rsid w:val="345A9386"/>
    <w:rsid w:val="34694A82"/>
    <w:rsid w:val="3558A25C"/>
    <w:rsid w:val="355E5C3B"/>
    <w:rsid w:val="358BA164"/>
    <w:rsid w:val="35FD9B86"/>
    <w:rsid w:val="360CCD59"/>
    <w:rsid w:val="360DFC67"/>
    <w:rsid w:val="36567E3E"/>
    <w:rsid w:val="36CB5CC0"/>
    <w:rsid w:val="371B0A23"/>
    <w:rsid w:val="388EBFD8"/>
    <w:rsid w:val="3A44C3BD"/>
    <w:rsid w:val="3A4B11E8"/>
    <w:rsid w:val="3C093DF9"/>
    <w:rsid w:val="3C11CB7B"/>
    <w:rsid w:val="3C942B49"/>
    <w:rsid w:val="3DF5024A"/>
    <w:rsid w:val="3E3D2D36"/>
    <w:rsid w:val="3E5E952B"/>
    <w:rsid w:val="3EC11BE8"/>
    <w:rsid w:val="3F4D6ABE"/>
    <w:rsid w:val="3F5026CE"/>
    <w:rsid w:val="3F555806"/>
    <w:rsid w:val="3FA21A2A"/>
    <w:rsid w:val="402C97E6"/>
    <w:rsid w:val="40A96B97"/>
    <w:rsid w:val="41BE70C1"/>
    <w:rsid w:val="41CD422B"/>
    <w:rsid w:val="42FD219B"/>
    <w:rsid w:val="43541695"/>
    <w:rsid w:val="43902AB2"/>
    <w:rsid w:val="44283006"/>
    <w:rsid w:val="45B53B48"/>
    <w:rsid w:val="45FA1E98"/>
    <w:rsid w:val="46255926"/>
    <w:rsid w:val="4651D1AD"/>
    <w:rsid w:val="46CDC660"/>
    <w:rsid w:val="46CF5876"/>
    <w:rsid w:val="4711D460"/>
    <w:rsid w:val="47446874"/>
    <w:rsid w:val="477F6501"/>
    <w:rsid w:val="479B3B6C"/>
    <w:rsid w:val="47FEED22"/>
    <w:rsid w:val="488D353E"/>
    <w:rsid w:val="4918ADFB"/>
    <w:rsid w:val="4932F822"/>
    <w:rsid w:val="4949D2A1"/>
    <w:rsid w:val="49A8ED15"/>
    <w:rsid w:val="4B60D6A6"/>
    <w:rsid w:val="4B62656C"/>
    <w:rsid w:val="4B9157B2"/>
    <w:rsid w:val="4C91D304"/>
    <w:rsid w:val="4CAD9730"/>
    <w:rsid w:val="4E36F1E1"/>
    <w:rsid w:val="4E3F1D5F"/>
    <w:rsid w:val="4F1212F0"/>
    <w:rsid w:val="50017796"/>
    <w:rsid w:val="51137F89"/>
    <w:rsid w:val="5150C378"/>
    <w:rsid w:val="51CE7FC7"/>
    <w:rsid w:val="51DFB85D"/>
    <w:rsid w:val="51F3A2CE"/>
    <w:rsid w:val="52404EF0"/>
    <w:rsid w:val="52BCB133"/>
    <w:rsid w:val="53337F21"/>
    <w:rsid w:val="534E28C5"/>
    <w:rsid w:val="53DE590E"/>
    <w:rsid w:val="5417B0BA"/>
    <w:rsid w:val="54E408EF"/>
    <w:rsid w:val="55543C14"/>
    <w:rsid w:val="557C9ABF"/>
    <w:rsid w:val="55862045"/>
    <w:rsid w:val="55EEF27E"/>
    <w:rsid w:val="55FBBB82"/>
    <w:rsid w:val="56F748B5"/>
    <w:rsid w:val="5853BD9E"/>
    <w:rsid w:val="594B2526"/>
    <w:rsid w:val="599CDD8B"/>
    <w:rsid w:val="5ADD7132"/>
    <w:rsid w:val="5B18DE2F"/>
    <w:rsid w:val="5B737F50"/>
    <w:rsid w:val="5BAD872A"/>
    <w:rsid w:val="5BB22421"/>
    <w:rsid w:val="5C2C7EEE"/>
    <w:rsid w:val="5C54AEF8"/>
    <w:rsid w:val="5C78666C"/>
    <w:rsid w:val="5D004156"/>
    <w:rsid w:val="5D14E192"/>
    <w:rsid w:val="5D56E037"/>
    <w:rsid w:val="5DE5ADD5"/>
    <w:rsid w:val="5E5CAE19"/>
    <w:rsid w:val="5E984292"/>
    <w:rsid w:val="5F13C7F1"/>
    <w:rsid w:val="5F51AC1A"/>
    <w:rsid w:val="5FEF1D25"/>
    <w:rsid w:val="608DFDC0"/>
    <w:rsid w:val="6091DFFC"/>
    <w:rsid w:val="60DF8775"/>
    <w:rsid w:val="61F298DD"/>
    <w:rsid w:val="62574E97"/>
    <w:rsid w:val="6406A96E"/>
    <w:rsid w:val="64B4C4F6"/>
    <w:rsid w:val="64F276D9"/>
    <w:rsid w:val="652A0F29"/>
    <w:rsid w:val="65615A62"/>
    <w:rsid w:val="6564FCB6"/>
    <w:rsid w:val="6565B468"/>
    <w:rsid w:val="656FD785"/>
    <w:rsid w:val="6593F350"/>
    <w:rsid w:val="666CB8D1"/>
    <w:rsid w:val="676DFC8D"/>
    <w:rsid w:val="67DE3CF4"/>
    <w:rsid w:val="687E649E"/>
    <w:rsid w:val="68B76CE8"/>
    <w:rsid w:val="690372DC"/>
    <w:rsid w:val="698C7AA3"/>
    <w:rsid w:val="69FCD096"/>
    <w:rsid w:val="6AFCB25F"/>
    <w:rsid w:val="6B127F58"/>
    <w:rsid w:val="6B47830D"/>
    <w:rsid w:val="6B71D9C1"/>
    <w:rsid w:val="6BD1D976"/>
    <w:rsid w:val="6BF8E87E"/>
    <w:rsid w:val="6BFABEB7"/>
    <w:rsid w:val="6C1D8CF7"/>
    <w:rsid w:val="6C79CA1A"/>
    <w:rsid w:val="6CF60DB6"/>
    <w:rsid w:val="6D9E2BA3"/>
    <w:rsid w:val="6FA25E21"/>
    <w:rsid w:val="70156CFB"/>
    <w:rsid w:val="701EF807"/>
    <w:rsid w:val="7034E5FE"/>
    <w:rsid w:val="7267A0E6"/>
    <w:rsid w:val="72822A6E"/>
    <w:rsid w:val="731E6E0F"/>
    <w:rsid w:val="7360C52C"/>
    <w:rsid w:val="7396685B"/>
    <w:rsid w:val="73C7D304"/>
    <w:rsid w:val="73CF63DC"/>
    <w:rsid w:val="7430BA46"/>
    <w:rsid w:val="751B3426"/>
    <w:rsid w:val="7555375D"/>
    <w:rsid w:val="75C73E7F"/>
    <w:rsid w:val="76CBB1C1"/>
    <w:rsid w:val="7738A1C9"/>
    <w:rsid w:val="773CD399"/>
    <w:rsid w:val="77575DAE"/>
    <w:rsid w:val="77B78869"/>
    <w:rsid w:val="783DF6E2"/>
    <w:rsid w:val="7855F2FC"/>
    <w:rsid w:val="78DFC0E0"/>
    <w:rsid w:val="78E4BB65"/>
    <w:rsid w:val="78E99828"/>
    <w:rsid w:val="793F31DE"/>
    <w:rsid w:val="79EE0AEF"/>
    <w:rsid w:val="7A70A5A8"/>
    <w:rsid w:val="7AF3F2B7"/>
    <w:rsid w:val="7B743BEE"/>
    <w:rsid w:val="7B889ED1"/>
    <w:rsid w:val="7BE4B66D"/>
    <w:rsid w:val="7BF82C0F"/>
    <w:rsid w:val="7D5A5B24"/>
    <w:rsid w:val="7D74C082"/>
    <w:rsid w:val="7DDE7585"/>
    <w:rsid w:val="7DFCB924"/>
    <w:rsid w:val="7EB93623"/>
    <w:rsid w:val="7F08CF28"/>
    <w:rsid w:val="7F5F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AAE0"/>
  <w15:chartTrackingRefBased/>
  <w15:docId w15:val="{051361C9-7962-4474-89F4-E3700069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1D56A1D"/>
    <w:pPr>
      <w:ind w:left="720"/>
      <w:contextualSpacing/>
    </w:pPr>
  </w:style>
  <w:style w:type="paragraph" w:styleId="Header">
    <w:name w:val="header"/>
    <w:basedOn w:val="Normal"/>
    <w:uiPriority w:val="99"/>
    <w:unhideWhenUsed/>
    <w:rsid w:val="11D56A1D"/>
    <w:pPr>
      <w:tabs>
        <w:tab w:val="center" w:pos="4680"/>
        <w:tab w:val="right" w:pos="9360"/>
      </w:tabs>
      <w:spacing w:after="0" w:line="240" w:lineRule="auto"/>
    </w:pPr>
  </w:style>
  <w:style w:type="paragraph" w:styleId="Footer">
    <w:name w:val="footer"/>
    <w:basedOn w:val="Normal"/>
    <w:uiPriority w:val="99"/>
    <w:unhideWhenUsed/>
    <w:rsid w:val="11D56A1D"/>
    <w:pPr>
      <w:tabs>
        <w:tab w:val="center" w:pos="4680"/>
        <w:tab w:val="right" w:pos="9360"/>
      </w:tabs>
      <w:spacing w:after="0" w:line="240" w:lineRule="auto"/>
    </w:pPr>
  </w:style>
  <w:style w:type="character" w:styleId="Hyperlink">
    <w:name w:val="Hyperlink"/>
    <w:basedOn w:val="DefaultParagraphFont"/>
    <w:uiPriority w:val="99"/>
    <w:unhideWhenUsed/>
    <w:rsid w:val="11D56A1D"/>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53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ander.hunter@prov.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lle.lidberg@prov.v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ms.org.uk/page/M365MaturityMode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ationalarchives.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C39AA2A4DAEA418CA8A421B2593E5E" ma:contentTypeVersion="4" ma:contentTypeDescription="Create a new document." ma:contentTypeScope="" ma:versionID="9829b9e2d03e5d0f3c870581a2bc104c">
  <xsd:schema xmlns:xsd="http://www.w3.org/2001/XMLSchema" xmlns:xs="http://www.w3.org/2001/XMLSchema" xmlns:p="http://schemas.microsoft.com/office/2006/metadata/properties" xmlns:ns2="633ad14e-d0eb-49f2-b356-7892d82d231a" targetNamespace="http://schemas.microsoft.com/office/2006/metadata/properties" ma:root="true" ma:fieldsID="cb6ab0e83ec79adf7a80774a2e7b85e9" ns2:_="">
    <xsd:import namespace="633ad14e-d0eb-49f2-b356-7892d82d23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ad14e-d0eb-49f2-b356-7892d82d2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0A593-2776-4538-8D59-BBA9BBA855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714DB-479E-499D-91A4-27489CAE1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ad14e-d0eb-49f2-b356-7892d82d2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F7647-0A24-4680-8CB6-B9A0CE3F8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Taylor</dc:creator>
  <cp:keywords/>
  <dc:description/>
  <cp:lastModifiedBy>Ville Lidberg (PROV)</cp:lastModifiedBy>
  <cp:revision>4</cp:revision>
  <dcterms:created xsi:type="dcterms:W3CDTF">2024-10-09T19:29:00Z</dcterms:created>
  <dcterms:modified xsi:type="dcterms:W3CDTF">2024-10-31T00:47:00Z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0x0101007EC39AA2A4DAEA418CA8A421B2593E5E</vt:lpwstr>
  </property>
  <property fmtid="{D5CDD505-2E9C-101B-9397-08002B2CF9AE}" pid="3" name="ClassificationContentMarkingFooterShapeIds">
    <vt:lpwstr>1d1b711,39db0dc8,34258412</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7158ebbd-6c5e-441f-bfc9-4eb8c11e3978_Enabled">
    <vt:lpwstr>true</vt:lpwstr>
  </property>
  <property fmtid="{D5CDD505-2E9C-101B-9397-08002B2CF9AE}" pid="7" name="MSIP_Label_7158ebbd-6c5e-441f-bfc9-4eb8c11e3978_SetDate">
    <vt:lpwstr>2024-10-31T00:46:20Z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ee3ff4e7-db6d-4f5f-a396-fae6d62d3e69</vt:lpwstr>
  </property>
  <property fmtid="{D5CDD505-2E9C-101B-9397-08002B2CF9AE}" pid="12" name="MSIP_Label_7158ebbd-6c5e-441f-bfc9-4eb8c11e3978_ContentBits">
    <vt:lpwstr>2</vt:lpwstr>
  </property>
</Properties>
</file>